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425056" w:rsidRDefault="007D3183" w:rsidP="007D3183">
      <w:pPr>
        <w:pStyle w:val="1"/>
        <w:numPr>
          <w:ilvl w:val="0"/>
          <w:numId w:val="0"/>
        </w:numPr>
        <w:rPr>
          <w:sz w:val="20"/>
        </w:rPr>
      </w:pPr>
      <w:bookmarkStart w:id="0" w:name="_Hlk83135273"/>
      <w:r w:rsidRPr="00425056">
        <w:rPr>
          <w:noProof/>
          <w:sz w:val="20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425056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425056">
        <w:rPr>
          <w:sz w:val="20"/>
        </w:rPr>
        <w:t>У К Р А Ї Н А</w:t>
      </w:r>
    </w:p>
    <w:p w14:paraId="5CDE701E" w14:textId="77777777" w:rsidR="007D3183" w:rsidRPr="00425056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425056">
        <w:rPr>
          <w:sz w:val="20"/>
        </w:rPr>
        <w:t xml:space="preserve">ЛІТИНСЬКА СЕЛИЩНА РАДА </w:t>
      </w:r>
    </w:p>
    <w:p w14:paraId="5C8016F9" w14:textId="77777777" w:rsidR="007D3183" w:rsidRPr="00425056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425056">
        <w:rPr>
          <w:sz w:val="20"/>
        </w:rPr>
        <w:t>ВІННИЦЬКОЇ ОБЛАСТІ</w:t>
      </w:r>
    </w:p>
    <w:p w14:paraId="38FE33C3" w14:textId="77777777" w:rsidR="007D3183" w:rsidRPr="00425056" w:rsidRDefault="007D3183" w:rsidP="007D3183">
      <w:pPr>
        <w:pStyle w:val="1"/>
        <w:numPr>
          <w:ilvl w:val="0"/>
          <w:numId w:val="0"/>
        </w:numPr>
        <w:rPr>
          <w:bCs/>
          <w:caps/>
          <w:sz w:val="20"/>
          <w:lang w:val="ru-RU"/>
        </w:rPr>
      </w:pPr>
      <w:r w:rsidRPr="00425056">
        <w:rPr>
          <w:bCs/>
          <w:caps/>
          <w:sz w:val="20"/>
        </w:rPr>
        <w:t xml:space="preserve">             ВІДДІЛ  ОСВ</w:t>
      </w:r>
      <w:r w:rsidRPr="00425056">
        <w:rPr>
          <w:bCs/>
          <w:caps/>
          <w:sz w:val="20"/>
          <w:lang w:val="ru-RU"/>
        </w:rPr>
        <w:t xml:space="preserve">ІТИ,  КУЛЬТУРИ,  МОЛОДІ  ТА СПОРТУ </w:t>
      </w:r>
    </w:p>
    <w:p w14:paraId="37D32B35" w14:textId="77777777" w:rsidR="002B72AC" w:rsidRPr="00425056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sz w:val="20"/>
          <w:szCs w:val="20"/>
        </w:rPr>
      </w:pPr>
    </w:p>
    <w:p w14:paraId="3B2D7303" w14:textId="77777777" w:rsidR="002B72AC" w:rsidRPr="00425056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5056">
        <w:rPr>
          <w:rFonts w:ascii="Times New Roman" w:hAnsi="Times New Roman" w:cs="Times New Roman"/>
          <w:b/>
          <w:bCs/>
          <w:sz w:val="20"/>
          <w:szCs w:val="20"/>
        </w:rPr>
        <w:t xml:space="preserve">ОБҐРУНТУВАННЯ </w:t>
      </w:r>
    </w:p>
    <w:p w14:paraId="10EB305E" w14:textId="3A9C9511" w:rsidR="00111BA0" w:rsidRPr="00425056" w:rsidRDefault="002B72AC" w:rsidP="00111BA0">
      <w:pPr>
        <w:pStyle w:val="rvps2"/>
        <w:jc w:val="center"/>
        <w:rPr>
          <w:b/>
          <w:bCs/>
          <w:sz w:val="20"/>
          <w:szCs w:val="20"/>
        </w:rPr>
      </w:pPr>
      <w:r w:rsidRPr="00425056">
        <w:rPr>
          <w:bCs/>
          <w:sz w:val="20"/>
          <w:szCs w:val="20"/>
        </w:rPr>
        <w:t xml:space="preserve">технічних та якісних характеристик </w:t>
      </w:r>
      <w:r w:rsidRPr="00425056">
        <w:rPr>
          <w:b/>
          <w:bCs/>
          <w:sz w:val="20"/>
          <w:szCs w:val="20"/>
        </w:rPr>
        <w:t xml:space="preserve">закупівлі </w:t>
      </w:r>
      <w:bookmarkStart w:id="1" w:name="_Hlk37170023"/>
      <w:r w:rsidR="00111BA0" w:rsidRPr="00425056">
        <w:rPr>
          <w:sz w:val="20"/>
          <w:szCs w:val="20"/>
        </w:rPr>
        <w:t>«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Капітальний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ремонт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системи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опалення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спортивної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зали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Літинського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опорного закладу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загальної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середньої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освіти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І-ІІІ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ступенів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№1 по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вул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. Богдана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Хмельницького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, 17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смт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.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Літин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,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Вінницької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області</w:t>
      </w:r>
      <w:proofErr w:type="spellEnd"/>
      <w:r w:rsidR="00111BA0" w:rsidRPr="00425056">
        <w:rPr>
          <w:b/>
          <w:bCs/>
          <w:sz w:val="20"/>
          <w:szCs w:val="20"/>
        </w:rPr>
        <w:t>»</w:t>
      </w:r>
    </w:p>
    <w:p w14:paraId="29AB4A56" w14:textId="49DBB0D3" w:rsidR="00111BA0" w:rsidRPr="00425056" w:rsidRDefault="00111BA0" w:rsidP="00111BA0">
      <w:pPr>
        <w:pStyle w:val="rvps2"/>
        <w:jc w:val="center"/>
        <w:rPr>
          <w:sz w:val="20"/>
          <w:szCs w:val="20"/>
          <w:lang w:val="ru-UA" w:eastAsia="ru-UA"/>
        </w:rPr>
      </w:pPr>
      <w:r w:rsidRPr="00425056">
        <w:rPr>
          <w:b/>
          <w:bCs/>
          <w:sz w:val="20"/>
          <w:szCs w:val="20"/>
        </w:rPr>
        <w:t xml:space="preserve">Код </w:t>
      </w:r>
      <w:r w:rsidRPr="00425056">
        <w:rPr>
          <w:b/>
          <w:sz w:val="20"/>
          <w:szCs w:val="20"/>
          <w:lang w:eastAsia="en-US"/>
        </w:rPr>
        <w:t xml:space="preserve">ДК 021:2015  - </w:t>
      </w:r>
      <w:r w:rsidR="009C0F5B" w:rsidRPr="00425056">
        <w:rPr>
          <w:color w:val="000000"/>
          <w:sz w:val="20"/>
          <w:szCs w:val="20"/>
          <w:bdr w:val="none" w:sz="0" w:space="0" w:color="auto" w:frame="1"/>
          <w:shd w:val="clear" w:color="auto" w:fill="FDFEFD"/>
        </w:rPr>
        <w:t>45450000-6</w:t>
      </w:r>
      <w:r w:rsidR="009C0F5B" w:rsidRPr="00425056">
        <w:rPr>
          <w:color w:val="000000"/>
          <w:sz w:val="20"/>
          <w:szCs w:val="20"/>
          <w:shd w:val="clear" w:color="auto" w:fill="FDFEFD"/>
        </w:rPr>
        <w:t> - </w:t>
      </w:r>
      <w:r w:rsidR="009C0F5B" w:rsidRPr="00425056">
        <w:rPr>
          <w:color w:val="000000"/>
          <w:sz w:val="20"/>
          <w:szCs w:val="20"/>
          <w:bdr w:val="none" w:sz="0" w:space="0" w:color="auto" w:frame="1"/>
          <w:shd w:val="clear" w:color="auto" w:fill="FDFEFD"/>
        </w:rPr>
        <w:t>Інші завершальні будівельні роботи</w:t>
      </w:r>
      <w:r w:rsidRPr="00425056">
        <w:rPr>
          <w:sz w:val="20"/>
          <w:szCs w:val="20"/>
        </w:rPr>
        <w:t xml:space="preserve">, </w:t>
      </w:r>
      <w:r w:rsidRPr="00425056">
        <w:rPr>
          <w:sz w:val="20"/>
          <w:szCs w:val="20"/>
          <w:lang w:eastAsia="en-US"/>
        </w:rPr>
        <w:t xml:space="preserve"> за ДК 021:2015 Єдиного закупівельного словника </w:t>
      </w:r>
      <w:r w:rsidRPr="00425056">
        <w:rPr>
          <w:sz w:val="20"/>
          <w:szCs w:val="20"/>
        </w:rPr>
        <w:t>(далі -</w:t>
      </w:r>
      <w:r w:rsidRPr="00425056">
        <w:rPr>
          <w:bCs/>
          <w:sz w:val="20"/>
          <w:szCs w:val="20"/>
        </w:rPr>
        <w:t xml:space="preserve"> </w:t>
      </w:r>
      <w:r w:rsidRPr="00425056">
        <w:rPr>
          <w:bCs/>
          <w:i/>
          <w:iCs/>
          <w:sz w:val="20"/>
          <w:szCs w:val="20"/>
        </w:rPr>
        <w:t>Закупівля</w:t>
      </w:r>
      <w:r w:rsidRPr="00425056">
        <w:rPr>
          <w:sz w:val="20"/>
          <w:szCs w:val="20"/>
        </w:rPr>
        <w:t>)</w:t>
      </w:r>
      <w:bookmarkEnd w:id="1"/>
      <w:r w:rsidRPr="00425056">
        <w:rPr>
          <w:bCs/>
          <w:sz w:val="20"/>
          <w:szCs w:val="20"/>
        </w:rPr>
        <w:t xml:space="preserve"> </w:t>
      </w:r>
      <w:r w:rsidRPr="00425056">
        <w:rPr>
          <w:sz w:val="20"/>
          <w:szCs w:val="20"/>
        </w:rPr>
        <w:t xml:space="preserve">відповідно до Закону України «Про публічні закупівлі» (далі – </w:t>
      </w:r>
      <w:r w:rsidRPr="00425056">
        <w:rPr>
          <w:bCs/>
          <w:i/>
          <w:iCs/>
          <w:sz w:val="20"/>
          <w:szCs w:val="20"/>
        </w:rPr>
        <w:t>Закон</w:t>
      </w:r>
      <w:r w:rsidRPr="00425056">
        <w:rPr>
          <w:sz w:val="20"/>
          <w:szCs w:val="20"/>
        </w:rPr>
        <w:t>).</w:t>
      </w:r>
    </w:p>
    <w:p w14:paraId="6616BA59" w14:textId="5293F357" w:rsidR="004B31D2" w:rsidRPr="00425056" w:rsidRDefault="004B31D2" w:rsidP="00111BA0">
      <w:pPr>
        <w:ind w:firstLine="72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425056">
        <w:rPr>
          <w:rFonts w:ascii="Times New Roman" w:eastAsia="Times New Roman" w:hAnsi="Times New Roman" w:cs="Times New Roman"/>
          <w:sz w:val="20"/>
          <w:szCs w:val="20"/>
        </w:rPr>
        <w:t xml:space="preserve"> шляхом проведення процедури відкритих торгів</w:t>
      </w:r>
    </w:p>
    <w:p w14:paraId="59A1FD00" w14:textId="1F5F1F47" w:rsidR="002B72AC" w:rsidRPr="00425056" w:rsidRDefault="002B72AC" w:rsidP="004B31D2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25056">
        <w:rPr>
          <w:rFonts w:ascii="Times New Roman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425056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sz w:val="20"/>
          <w:szCs w:val="20"/>
        </w:rPr>
      </w:pPr>
      <w:r w:rsidRPr="00425056">
        <w:rPr>
          <w:rStyle w:val="a3"/>
          <w:rFonts w:ascii="Times New Roman" w:hAnsi="Times New Roman" w:cs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425056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425056">
        <w:rPr>
          <w:rStyle w:val="a3"/>
          <w:rFonts w:ascii="Times New Roman" w:hAnsi="Times New Roman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425056">
        <w:rPr>
          <w:rFonts w:ascii="Times New Roman" w:hAnsi="Times New Roman"/>
          <w:sz w:val="20"/>
          <w:szCs w:val="20"/>
        </w:rPr>
        <w:t>Відділ освіти, культури, молоді та спорту Літинської селищної ради;</w:t>
      </w:r>
    </w:p>
    <w:p w14:paraId="36FD83AB" w14:textId="77777777" w:rsidR="00A26AE0" w:rsidRPr="00425056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425056">
        <w:rPr>
          <w:rFonts w:ascii="Times New Roman" w:hAnsi="Times New Roman"/>
          <w:sz w:val="20"/>
          <w:szCs w:val="20"/>
        </w:rPr>
        <w:t xml:space="preserve">22300, Вінницька обл., смт. </w:t>
      </w:r>
      <w:proofErr w:type="spellStart"/>
      <w:r w:rsidRPr="00425056">
        <w:rPr>
          <w:rFonts w:ascii="Times New Roman" w:hAnsi="Times New Roman"/>
          <w:sz w:val="20"/>
          <w:szCs w:val="20"/>
        </w:rPr>
        <w:t>Літин</w:t>
      </w:r>
      <w:proofErr w:type="spellEnd"/>
      <w:r w:rsidRPr="00425056">
        <w:rPr>
          <w:rFonts w:ascii="Times New Roman" w:hAnsi="Times New Roman"/>
          <w:sz w:val="20"/>
          <w:szCs w:val="20"/>
        </w:rPr>
        <w:t>, вул. Соборна,32.</w:t>
      </w:r>
    </w:p>
    <w:p w14:paraId="13345633" w14:textId="695D5A83" w:rsidR="002B72AC" w:rsidRPr="00425056" w:rsidRDefault="00A26AE0" w:rsidP="00CF025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425056">
        <w:rPr>
          <w:rFonts w:ascii="Times New Roman" w:hAnsi="Times New Roman"/>
          <w:color w:val="000000"/>
          <w:sz w:val="20"/>
          <w:szCs w:val="20"/>
        </w:rPr>
        <w:t>43863849.</w:t>
      </w:r>
    </w:p>
    <w:p w14:paraId="19B57103" w14:textId="0850E222" w:rsidR="00111BA0" w:rsidRPr="00425056" w:rsidRDefault="002B72AC" w:rsidP="00111BA0">
      <w:pPr>
        <w:pStyle w:val="rvps2"/>
        <w:jc w:val="center"/>
        <w:rPr>
          <w:b/>
          <w:bCs/>
          <w:sz w:val="20"/>
          <w:szCs w:val="20"/>
        </w:rPr>
      </w:pPr>
      <w:r w:rsidRPr="00425056">
        <w:rPr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425056">
        <w:rPr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425056">
        <w:rPr>
          <w:sz w:val="20"/>
          <w:szCs w:val="20"/>
        </w:rPr>
        <w:t xml:space="preserve"> </w:t>
      </w:r>
      <w:r w:rsidR="00111BA0" w:rsidRPr="00425056">
        <w:rPr>
          <w:bCs/>
          <w:sz w:val="20"/>
          <w:szCs w:val="20"/>
        </w:rPr>
        <w:t xml:space="preserve">технічних та якісних характеристик </w:t>
      </w:r>
      <w:r w:rsidR="00111BA0" w:rsidRPr="00425056">
        <w:rPr>
          <w:b/>
          <w:bCs/>
          <w:sz w:val="20"/>
          <w:szCs w:val="20"/>
        </w:rPr>
        <w:t xml:space="preserve">закупівлі </w:t>
      </w:r>
      <w:r w:rsidR="00111BA0" w:rsidRPr="00425056">
        <w:rPr>
          <w:sz w:val="20"/>
          <w:szCs w:val="20"/>
        </w:rPr>
        <w:t>«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Капітальний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ремонт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системи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опалення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спортивної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зали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Літинського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опорного закладу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загальної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середньої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освіти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І-ІІІ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ступенів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№1 по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вул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. Богдана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Хмельницького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, 17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смт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.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Літин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,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Вінницької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області</w:t>
      </w:r>
      <w:proofErr w:type="spellEnd"/>
      <w:r w:rsidR="00111BA0" w:rsidRPr="00425056">
        <w:rPr>
          <w:b/>
          <w:bCs/>
          <w:sz w:val="20"/>
          <w:szCs w:val="20"/>
        </w:rPr>
        <w:t>»</w:t>
      </w:r>
    </w:p>
    <w:p w14:paraId="60BD33F0" w14:textId="0852EC71" w:rsidR="00111BA0" w:rsidRPr="00425056" w:rsidRDefault="00111BA0" w:rsidP="00111BA0">
      <w:pPr>
        <w:pStyle w:val="rvps2"/>
        <w:jc w:val="center"/>
        <w:rPr>
          <w:sz w:val="20"/>
          <w:szCs w:val="20"/>
          <w:lang w:val="ru-UA" w:eastAsia="ru-UA"/>
        </w:rPr>
      </w:pPr>
      <w:r w:rsidRPr="00425056">
        <w:rPr>
          <w:b/>
          <w:bCs/>
          <w:sz w:val="20"/>
          <w:szCs w:val="20"/>
        </w:rPr>
        <w:t xml:space="preserve">Код </w:t>
      </w:r>
      <w:r w:rsidRPr="00425056">
        <w:rPr>
          <w:b/>
          <w:sz w:val="20"/>
          <w:szCs w:val="20"/>
          <w:lang w:eastAsia="en-US"/>
        </w:rPr>
        <w:t xml:space="preserve">ДК 021:2015  - </w:t>
      </w:r>
      <w:r w:rsidR="009C0F5B" w:rsidRPr="00425056">
        <w:rPr>
          <w:color w:val="000000"/>
          <w:sz w:val="20"/>
          <w:szCs w:val="20"/>
          <w:bdr w:val="none" w:sz="0" w:space="0" w:color="auto" w:frame="1"/>
          <w:shd w:val="clear" w:color="auto" w:fill="FDFEFD"/>
        </w:rPr>
        <w:t>45450000-6</w:t>
      </w:r>
      <w:r w:rsidR="009C0F5B" w:rsidRPr="00425056">
        <w:rPr>
          <w:color w:val="000000"/>
          <w:sz w:val="20"/>
          <w:szCs w:val="20"/>
          <w:shd w:val="clear" w:color="auto" w:fill="FDFEFD"/>
        </w:rPr>
        <w:t> - </w:t>
      </w:r>
      <w:r w:rsidR="009C0F5B" w:rsidRPr="00425056">
        <w:rPr>
          <w:color w:val="000000"/>
          <w:sz w:val="20"/>
          <w:szCs w:val="20"/>
          <w:bdr w:val="none" w:sz="0" w:space="0" w:color="auto" w:frame="1"/>
          <w:shd w:val="clear" w:color="auto" w:fill="FDFEFD"/>
        </w:rPr>
        <w:t>Інші завершальні будівельні роботи</w:t>
      </w:r>
      <w:r w:rsidR="009C0F5B" w:rsidRPr="00425056">
        <w:rPr>
          <w:sz w:val="20"/>
          <w:szCs w:val="20"/>
        </w:rPr>
        <w:t>,</w:t>
      </w:r>
      <w:r w:rsidRPr="00425056">
        <w:rPr>
          <w:sz w:val="20"/>
          <w:szCs w:val="20"/>
          <w:lang w:eastAsia="en-US"/>
        </w:rPr>
        <w:t xml:space="preserve"> за ДК 021:2015 Єдиного закупівельного словника </w:t>
      </w:r>
      <w:r w:rsidRPr="00425056">
        <w:rPr>
          <w:sz w:val="20"/>
          <w:szCs w:val="20"/>
        </w:rPr>
        <w:t>(далі -</w:t>
      </w:r>
      <w:r w:rsidRPr="00425056">
        <w:rPr>
          <w:bCs/>
          <w:sz w:val="20"/>
          <w:szCs w:val="20"/>
        </w:rPr>
        <w:t xml:space="preserve"> </w:t>
      </w:r>
      <w:r w:rsidRPr="00425056">
        <w:rPr>
          <w:bCs/>
          <w:i/>
          <w:iCs/>
          <w:sz w:val="20"/>
          <w:szCs w:val="20"/>
        </w:rPr>
        <w:t>Закупівля</w:t>
      </w:r>
      <w:r w:rsidRPr="00425056">
        <w:rPr>
          <w:sz w:val="20"/>
          <w:szCs w:val="20"/>
        </w:rPr>
        <w:t>)</w:t>
      </w:r>
      <w:r w:rsidRPr="00425056">
        <w:rPr>
          <w:bCs/>
          <w:sz w:val="20"/>
          <w:szCs w:val="20"/>
        </w:rPr>
        <w:t xml:space="preserve"> </w:t>
      </w:r>
      <w:r w:rsidRPr="00425056">
        <w:rPr>
          <w:sz w:val="20"/>
          <w:szCs w:val="20"/>
        </w:rPr>
        <w:t xml:space="preserve">відповідно до Закону України «Про публічні закупівлі» (далі – </w:t>
      </w:r>
      <w:r w:rsidRPr="00425056">
        <w:rPr>
          <w:bCs/>
          <w:i/>
          <w:iCs/>
          <w:sz w:val="20"/>
          <w:szCs w:val="20"/>
        </w:rPr>
        <w:t>Закон</w:t>
      </w:r>
      <w:r w:rsidRPr="00425056">
        <w:rPr>
          <w:sz w:val="20"/>
          <w:szCs w:val="20"/>
        </w:rPr>
        <w:t>).</w:t>
      </w:r>
    </w:p>
    <w:p w14:paraId="1D322752" w14:textId="38511593" w:rsidR="0093049A" w:rsidRPr="00425056" w:rsidRDefault="002B72AC" w:rsidP="00111BA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25056">
        <w:rPr>
          <w:rFonts w:ascii="Times New Roman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42505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35CB0" w:rsidRPr="0042505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35CB0" w:rsidRPr="00425056">
        <w:rPr>
          <w:rFonts w:ascii="Times New Roman" w:hAnsi="Times New Roman" w:cs="Times New Roman"/>
          <w:sz w:val="20"/>
          <w:szCs w:val="20"/>
        </w:rPr>
        <w:t xml:space="preserve">Відкриті торги </w:t>
      </w:r>
      <w:r w:rsidRPr="00425056">
        <w:rPr>
          <w:rFonts w:ascii="Times New Roman" w:hAnsi="Times New Roman" w:cs="Times New Roman"/>
          <w:sz w:val="20"/>
          <w:szCs w:val="20"/>
        </w:rPr>
        <w:t>.</w:t>
      </w:r>
      <w:r w:rsidR="00F35CB0" w:rsidRPr="004250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29E717" w14:textId="25736292" w:rsidR="002B72AC" w:rsidRPr="00425056" w:rsidRDefault="00F35CB0" w:rsidP="0093049A">
      <w:pPr>
        <w:spacing w:line="240" w:lineRule="atLeast"/>
        <w:rPr>
          <w:rFonts w:ascii="Times New Roman" w:eastAsia="Times New Roman" w:hAnsi="Times New Roman" w:cs="Times New Roman"/>
          <w:color w:val="6D6D6D"/>
          <w:sz w:val="20"/>
          <w:szCs w:val="20"/>
          <w:lang w:val="ru-UA" w:eastAsia="ru-UA"/>
        </w:rPr>
      </w:pPr>
      <w:r w:rsidRPr="00425056">
        <w:rPr>
          <w:rFonts w:ascii="Times New Roman" w:hAnsi="Times New Roman" w:cs="Times New Roman"/>
          <w:b/>
          <w:sz w:val="20"/>
          <w:szCs w:val="20"/>
        </w:rPr>
        <w:t>Номер закупівлі</w:t>
      </w:r>
      <w:r w:rsidR="009C0F5B" w:rsidRPr="0042505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UA"/>
        </w:rPr>
        <w:t xml:space="preserve"> </w:t>
      </w:r>
      <w:hyperlink r:id="rId6" w:history="1">
        <w:r w:rsidR="009C0F5B" w:rsidRPr="00425056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bdr w:val="none" w:sz="0" w:space="0" w:color="auto" w:frame="1"/>
            <w:lang w:val="ru-UA" w:eastAsia="ru-UA"/>
          </w:rPr>
          <w:t>UA-P-2021-09-28-011948-b</w:t>
        </w:r>
      </w:hyperlink>
      <w:r w:rsidR="009C0F5B" w:rsidRPr="00425056">
        <w:rPr>
          <w:rFonts w:ascii="Times New Roman" w:eastAsia="Times New Roman" w:hAnsi="Times New Roman" w:cs="Times New Roman"/>
          <w:color w:val="6D6D6D"/>
          <w:sz w:val="20"/>
          <w:szCs w:val="20"/>
          <w:lang w:val="ru-UA" w:eastAsia="ru-UA"/>
        </w:rPr>
        <w:t xml:space="preserve"> </w:t>
      </w:r>
    </w:p>
    <w:p w14:paraId="4E9336F8" w14:textId="75CC2B6A" w:rsidR="002B72AC" w:rsidRPr="00425056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5056">
        <w:rPr>
          <w:rFonts w:ascii="Times New Roman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42505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25056">
        <w:rPr>
          <w:rFonts w:ascii="Times New Roman" w:hAnsi="Times New Roman" w:cs="Times New Roman"/>
          <w:sz w:val="20"/>
          <w:szCs w:val="20"/>
        </w:rPr>
        <w:t xml:space="preserve"> </w:t>
      </w:r>
      <w:r w:rsidR="009C0F5B" w:rsidRPr="00425056">
        <w:rPr>
          <w:rFonts w:ascii="Times New Roman" w:hAnsi="Times New Roman" w:cs="Times New Roman"/>
          <w:sz w:val="20"/>
          <w:szCs w:val="20"/>
        </w:rPr>
        <w:t>433284,00</w:t>
      </w:r>
      <w:r w:rsidRPr="00425056">
        <w:rPr>
          <w:rFonts w:ascii="Times New Roman" w:hAnsi="Times New Roman" w:cs="Times New Roman"/>
          <w:sz w:val="20"/>
          <w:szCs w:val="20"/>
        </w:rPr>
        <w:t xml:space="preserve"> грн. </w:t>
      </w:r>
      <w:r w:rsidRPr="00425056">
        <w:rPr>
          <w:rFonts w:ascii="Times New Roman" w:eastAsia="Calibri" w:hAnsi="Times New Roman" w:cs="Times New Roman"/>
          <w:sz w:val="20"/>
          <w:szCs w:val="20"/>
        </w:rPr>
        <w:t xml:space="preserve">Визначення очікуваної вартості предмета закупівлі обумовлено </w:t>
      </w:r>
      <w:r w:rsidR="009C0F5B" w:rsidRPr="00425056">
        <w:rPr>
          <w:rFonts w:ascii="Times New Roman" w:eastAsia="Calibri" w:hAnsi="Times New Roman" w:cs="Times New Roman"/>
          <w:sz w:val="20"/>
          <w:szCs w:val="20"/>
        </w:rPr>
        <w:t>Робочим проектом «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Капітальний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ремонт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системи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опалення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спортивної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зали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Літинського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опорного закладу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загальної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середньої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освіти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І-ІІІ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ступенів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№1 по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вул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. Богдана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Хмельницького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, 17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смт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.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Літин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,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Вінницької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val="ru-UA" w:eastAsia="ru-UA"/>
        </w:rPr>
        <w:t>області</w:t>
      </w:r>
      <w:proofErr w:type="spellEnd"/>
      <w:r w:rsidR="009C0F5B" w:rsidRPr="00425056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UA"/>
        </w:rPr>
        <w:t>»</w:t>
      </w:r>
    </w:p>
    <w:p w14:paraId="0A3ADE72" w14:textId="5A889140" w:rsidR="0093049A" w:rsidRPr="00425056" w:rsidRDefault="002B72AC" w:rsidP="009304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9C0F5B"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433284,00 </w:t>
      </w:r>
      <w:r w:rsidR="00BC6A9A"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грн.</w:t>
      </w: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="00BC6A9A"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кошторисним призначенням</w:t>
      </w: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14:paraId="135EF008" w14:textId="3293BF3C" w:rsidR="004B31D2" w:rsidRPr="00425056" w:rsidRDefault="004B31D2" w:rsidP="004B31D2">
      <w:pPr>
        <w:pStyle w:val="rvps2"/>
        <w:shd w:val="clear" w:color="auto" w:fill="FFFFFF"/>
        <w:spacing w:before="0" w:beforeAutospacing="0" w:after="150" w:afterAutospacing="0"/>
        <w:jc w:val="both"/>
        <w:rPr>
          <w:color w:val="000000"/>
          <w:sz w:val="20"/>
          <w:szCs w:val="20"/>
        </w:rPr>
      </w:pPr>
      <w:r w:rsidRPr="00425056">
        <w:rPr>
          <w:b/>
          <w:bCs/>
          <w:sz w:val="20"/>
          <w:szCs w:val="20"/>
        </w:rPr>
        <w:t>Джерело фінансування:</w:t>
      </w:r>
      <w:r w:rsidRPr="00425056">
        <w:rPr>
          <w:bCs/>
          <w:sz w:val="20"/>
          <w:szCs w:val="20"/>
        </w:rPr>
        <w:t xml:space="preserve"> </w:t>
      </w:r>
      <w:r w:rsidR="009C0F5B" w:rsidRPr="00425056">
        <w:rPr>
          <w:bCs/>
          <w:sz w:val="20"/>
          <w:szCs w:val="20"/>
        </w:rPr>
        <w:t>433284,00  грн</w:t>
      </w:r>
      <w:r w:rsidR="009C0F5B" w:rsidRPr="00425056">
        <w:rPr>
          <w:bCs/>
          <w:sz w:val="20"/>
          <w:szCs w:val="20"/>
        </w:rPr>
        <w:t>. -  Місцевий бюджет.</w:t>
      </w:r>
    </w:p>
    <w:p w14:paraId="07CA98B8" w14:textId="3540D603" w:rsidR="0093049A" w:rsidRPr="00425056" w:rsidRDefault="0093049A" w:rsidP="004B31D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p w14:paraId="14A58F76" w14:textId="01448C4B" w:rsidR="002B72AC" w:rsidRPr="00425056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5056">
        <w:rPr>
          <w:rFonts w:ascii="Times New Roman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425056">
        <w:rPr>
          <w:rFonts w:ascii="Times New Roman" w:hAnsi="Times New Roman" w:cs="Times New Roman"/>
          <w:sz w:val="20"/>
          <w:szCs w:val="20"/>
        </w:rPr>
        <w:t xml:space="preserve">Термін </w:t>
      </w:r>
      <w:r w:rsidR="009C0F5B" w:rsidRPr="00425056">
        <w:rPr>
          <w:rFonts w:ascii="Times New Roman" w:hAnsi="Times New Roman" w:cs="Times New Roman"/>
          <w:sz w:val="20"/>
          <w:szCs w:val="20"/>
        </w:rPr>
        <w:t>виконання робіт</w:t>
      </w:r>
      <w:r w:rsidRPr="00425056">
        <w:rPr>
          <w:rFonts w:ascii="Times New Roman" w:hAnsi="Times New Roman" w:cs="Times New Roman"/>
          <w:sz w:val="20"/>
          <w:szCs w:val="20"/>
        </w:rPr>
        <w:t xml:space="preserve"> — </w:t>
      </w:r>
      <w:r w:rsidR="00BC6A9A" w:rsidRPr="00425056">
        <w:rPr>
          <w:rFonts w:ascii="Times New Roman" w:hAnsi="Times New Roman" w:cs="Times New Roman"/>
          <w:sz w:val="20"/>
          <w:szCs w:val="20"/>
        </w:rPr>
        <w:t>до</w:t>
      </w:r>
      <w:r w:rsidRPr="00425056">
        <w:rPr>
          <w:rFonts w:ascii="Times New Roman" w:hAnsi="Times New Roman" w:cs="Times New Roman"/>
          <w:sz w:val="20"/>
          <w:szCs w:val="20"/>
        </w:rPr>
        <w:t xml:space="preserve"> </w:t>
      </w:r>
      <w:r w:rsidR="0093049A" w:rsidRPr="00425056">
        <w:rPr>
          <w:rFonts w:ascii="Times New Roman" w:hAnsi="Times New Roman" w:cs="Times New Roman"/>
          <w:sz w:val="20"/>
          <w:szCs w:val="20"/>
        </w:rPr>
        <w:t>3</w:t>
      </w:r>
      <w:r w:rsidR="00111BA0" w:rsidRPr="00425056">
        <w:rPr>
          <w:rFonts w:ascii="Times New Roman" w:hAnsi="Times New Roman" w:cs="Times New Roman"/>
          <w:sz w:val="20"/>
          <w:szCs w:val="20"/>
        </w:rPr>
        <w:t>1.1</w:t>
      </w:r>
      <w:r w:rsidR="009C0F5B" w:rsidRPr="00425056">
        <w:rPr>
          <w:rFonts w:ascii="Times New Roman" w:hAnsi="Times New Roman" w:cs="Times New Roman"/>
          <w:sz w:val="20"/>
          <w:szCs w:val="20"/>
        </w:rPr>
        <w:t>2</w:t>
      </w:r>
      <w:r w:rsidR="00575963" w:rsidRPr="00425056">
        <w:rPr>
          <w:rFonts w:ascii="Times New Roman" w:hAnsi="Times New Roman" w:cs="Times New Roman"/>
          <w:sz w:val="20"/>
          <w:szCs w:val="20"/>
        </w:rPr>
        <w:t>.</w:t>
      </w:r>
      <w:r w:rsidRPr="00425056">
        <w:rPr>
          <w:rFonts w:ascii="Times New Roman" w:hAnsi="Times New Roman" w:cs="Times New Roman"/>
          <w:sz w:val="20"/>
          <w:szCs w:val="20"/>
        </w:rPr>
        <w:t>202</w:t>
      </w:r>
      <w:r w:rsidR="00A26AE0" w:rsidRPr="00425056">
        <w:rPr>
          <w:rFonts w:ascii="Times New Roman" w:hAnsi="Times New Roman" w:cs="Times New Roman"/>
          <w:sz w:val="20"/>
          <w:szCs w:val="20"/>
        </w:rPr>
        <w:t>1</w:t>
      </w:r>
      <w:r w:rsidRPr="00425056">
        <w:rPr>
          <w:rFonts w:ascii="Times New Roman" w:hAnsi="Times New Roman" w:cs="Times New Roman"/>
          <w:sz w:val="20"/>
          <w:szCs w:val="20"/>
        </w:rPr>
        <w:t>р.</w:t>
      </w:r>
      <w:r w:rsidR="00575963" w:rsidRPr="00425056">
        <w:rPr>
          <w:rFonts w:ascii="Times New Roman" w:hAnsi="Times New Roman" w:cs="Times New Roman"/>
          <w:sz w:val="20"/>
          <w:szCs w:val="20"/>
        </w:rPr>
        <w:t xml:space="preserve"> Термін дії договору до 31.12.2021 року.</w:t>
      </w:r>
      <w:bookmarkStart w:id="2" w:name="_GoBack"/>
      <w:bookmarkEnd w:id="2"/>
    </w:p>
    <w:p w14:paraId="1D1701EA" w14:textId="74070675" w:rsidR="002B72AC" w:rsidRPr="00425056" w:rsidRDefault="002B72AC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5056">
        <w:rPr>
          <w:rFonts w:ascii="Times New Roman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0E5B0A60" w14:textId="77777777" w:rsidR="009C0F5B" w:rsidRPr="00425056" w:rsidRDefault="009C0F5B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C2619F3" w14:textId="77777777" w:rsidR="009C0F5B" w:rsidRPr="00425056" w:rsidRDefault="009C0F5B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5038E7" w14:textId="77777777" w:rsidR="009C0F5B" w:rsidRPr="00425056" w:rsidRDefault="009C0F5B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D95B58" w14:textId="0CBE730C" w:rsidR="00575963" w:rsidRPr="00425056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5056">
        <w:rPr>
          <w:rFonts w:ascii="Times New Roman" w:hAnsi="Times New Roman" w:cs="Times New Roman"/>
          <w:b/>
          <w:bCs/>
          <w:sz w:val="20"/>
          <w:szCs w:val="20"/>
        </w:rPr>
        <w:lastRenderedPageBreak/>
        <w:t>ЗАГАЛЬНІ ХАРАКТЕРИСТИКИ</w:t>
      </w:r>
    </w:p>
    <w:p w14:paraId="1B7D5650" w14:textId="77777777" w:rsidR="00111BA0" w:rsidRPr="00425056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056">
        <w:rPr>
          <w:rFonts w:ascii="Times New Roman" w:hAnsi="Times New Roman" w:cs="Times New Roman"/>
          <w:b/>
          <w:sz w:val="20"/>
          <w:szCs w:val="20"/>
        </w:rPr>
        <w:t>ТЕХНІЧНІ ВИМОГИ</w:t>
      </w:r>
    </w:p>
    <w:p w14:paraId="3264FD27" w14:textId="77777777" w:rsidR="00111BA0" w:rsidRPr="00425056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25056">
        <w:rPr>
          <w:rFonts w:ascii="Times New Roman" w:hAnsi="Times New Roman" w:cs="Times New Roman"/>
          <w:sz w:val="20"/>
          <w:szCs w:val="20"/>
        </w:rPr>
        <w:t xml:space="preserve">Інформація про необхідні технічні, якісні та кількісні </w:t>
      </w:r>
    </w:p>
    <w:p w14:paraId="67507C96" w14:textId="77777777" w:rsidR="00111BA0" w:rsidRPr="00425056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25056">
        <w:rPr>
          <w:rFonts w:ascii="Times New Roman" w:hAnsi="Times New Roman" w:cs="Times New Roman"/>
          <w:sz w:val="20"/>
          <w:szCs w:val="20"/>
        </w:rPr>
        <w:t>характеристики предмету закупівлі</w:t>
      </w:r>
    </w:p>
    <w:p w14:paraId="15C861E8" w14:textId="05FF4EBC" w:rsidR="00111BA0" w:rsidRPr="00425056" w:rsidRDefault="00111BA0" w:rsidP="00111BA0">
      <w:pPr>
        <w:pStyle w:val="rvps2"/>
        <w:jc w:val="center"/>
        <w:rPr>
          <w:b/>
          <w:bCs/>
          <w:sz w:val="20"/>
          <w:szCs w:val="20"/>
        </w:rPr>
      </w:pPr>
      <w:r w:rsidRPr="00425056">
        <w:rPr>
          <w:sz w:val="20"/>
          <w:szCs w:val="20"/>
        </w:rPr>
        <w:t>«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Капітальний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ремонт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системи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опалення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спортивної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зали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Літинського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опорного закладу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загальної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середньої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освіти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І-ІІІ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ступенів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№1 по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вул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. Богдана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Хмельницького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, 17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смт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.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Літин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,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Вінницької</w:t>
      </w:r>
      <w:proofErr w:type="spellEnd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="009C0F5B" w:rsidRPr="00425056">
        <w:rPr>
          <w:b/>
          <w:sz w:val="20"/>
          <w:szCs w:val="20"/>
          <w:bdr w:val="none" w:sz="0" w:space="0" w:color="auto" w:frame="1"/>
          <w:lang w:val="ru-UA" w:eastAsia="ru-UA"/>
        </w:rPr>
        <w:t>області</w:t>
      </w:r>
      <w:proofErr w:type="spellEnd"/>
      <w:r w:rsidRPr="00425056">
        <w:rPr>
          <w:b/>
          <w:bCs/>
          <w:sz w:val="20"/>
          <w:szCs w:val="20"/>
        </w:rPr>
        <w:t>»</w:t>
      </w:r>
    </w:p>
    <w:p w14:paraId="4360CBD6" w14:textId="114A8C11" w:rsidR="00111BA0" w:rsidRPr="00425056" w:rsidRDefault="00111BA0" w:rsidP="00111BA0">
      <w:pPr>
        <w:jc w:val="center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shd w:val="clear" w:color="auto" w:fill="FDFEFD"/>
        </w:rPr>
      </w:pPr>
      <w:r w:rsidRPr="00425056">
        <w:rPr>
          <w:rFonts w:ascii="Times New Roman" w:hAnsi="Times New Roman" w:cs="Times New Roman"/>
          <w:b/>
          <w:bCs/>
          <w:sz w:val="20"/>
          <w:szCs w:val="20"/>
        </w:rPr>
        <w:t xml:space="preserve">Код </w:t>
      </w:r>
      <w:r w:rsidRPr="00425056">
        <w:rPr>
          <w:rFonts w:ascii="Times New Roman" w:hAnsi="Times New Roman" w:cs="Times New Roman"/>
          <w:b/>
          <w:sz w:val="20"/>
          <w:szCs w:val="20"/>
        </w:rPr>
        <w:t xml:space="preserve">ДК 021:2015  - </w:t>
      </w:r>
      <w:r w:rsidR="009C0F5B" w:rsidRPr="00425056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DFEFD"/>
        </w:rPr>
        <w:t>45450000-6</w:t>
      </w:r>
      <w:r w:rsidR="009C0F5B" w:rsidRPr="00425056">
        <w:rPr>
          <w:rFonts w:ascii="Times New Roman" w:hAnsi="Times New Roman" w:cs="Times New Roman"/>
          <w:color w:val="000000"/>
          <w:sz w:val="20"/>
          <w:szCs w:val="20"/>
          <w:shd w:val="clear" w:color="auto" w:fill="FDFEFD"/>
        </w:rPr>
        <w:t> - </w:t>
      </w:r>
      <w:r w:rsidR="009C0F5B" w:rsidRPr="00425056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DFEFD"/>
        </w:rPr>
        <w:t>Інші завершальні будівельні роботи</w:t>
      </w:r>
    </w:p>
    <w:p w14:paraId="7378A050" w14:textId="77777777" w:rsidR="00111BA0" w:rsidRPr="00425056" w:rsidRDefault="00111BA0" w:rsidP="00111BA0">
      <w:pPr>
        <w:jc w:val="center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shd w:val="clear" w:color="auto" w:fill="FDFEFD"/>
        </w:rPr>
      </w:pPr>
    </w:p>
    <w:p w14:paraId="2D5EB4A6" w14:textId="77777777" w:rsidR="009C0F5B" w:rsidRPr="00425056" w:rsidRDefault="009C0F5B" w:rsidP="009C0F5B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bookmarkStart w:id="3" w:name="n77"/>
      <w:bookmarkEnd w:id="3"/>
      <w:r w:rsidRPr="00425056">
        <w:rPr>
          <w:rFonts w:ascii="Times New Roman" w:hAnsi="Times New Roman" w:cs="Times New Roman"/>
          <w:sz w:val="20"/>
          <w:szCs w:val="20"/>
        </w:rPr>
        <w:t xml:space="preserve">Проектом передбачено : </w:t>
      </w:r>
    </w:p>
    <w:p w14:paraId="254502DF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  <w:t>1. Загальні вказівки</w:t>
      </w:r>
    </w:p>
    <w:p w14:paraId="638BF230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1.1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  <w:t>Робочі креслення розроблено на підставі:</w:t>
      </w:r>
    </w:p>
    <w:p w14:paraId="0AD6F8BA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-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  <w:t>завдання на проектування;</w:t>
      </w:r>
    </w:p>
    <w:p w14:paraId="7410B083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-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  <w:t>архітектурно- будівельної частини проекту;</w:t>
      </w:r>
    </w:p>
    <w:p w14:paraId="3F509397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Згідно вимогам ДБН В.2.5-67:2013 "Опалення, вентиляція та кондиціонування" розрахункова температура зовнішнього повітря в зимовий період - 21 °С.</w:t>
      </w:r>
    </w:p>
    <w:p w14:paraId="113AE764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1.2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  <w:t>Теплоносій в системі опалення - вода з параметрами 65-40°С.</w:t>
      </w:r>
    </w:p>
    <w:p w14:paraId="1BCBB182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Джерело теплопостачання - тепломережа (див. розділ Теплові мережі")</w:t>
      </w:r>
    </w:p>
    <w:p w14:paraId="70659B52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1.3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  <w:t>Монтаж та випробування систем опалення вести згідно вимог ДСТУ-Н Б В.2.5-73:2013 Настанова з монтажу внутрішніх санітарно - технічних систем , з урахуванням актів прихованих робіт.</w:t>
      </w:r>
    </w:p>
    <w:p w14:paraId="0504837E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1.4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ab/>
        <w:t xml:space="preserve">Технічні рішення, що прийняті у робочих кресленнях відповідають, вимогам екологічних, санітарно-гігієнічних, протипожежних та інших діючих норм та правил і забезпечують безпечну для життя людей експлуатацію </w:t>
      </w:r>
      <w:proofErr w:type="spellStart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обєкта</w:t>
      </w:r>
      <w:proofErr w:type="spellEnd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при дотримані заходів, що передбачені робочим проектом.</w:t>
      </w:r>
    </w:p>
    <w:p w14:paraId="19351F11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Основні показники по робочим кресленням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952"/>
        <w:gridCol w:w="1154"/>
        <w:gridCol w:w="754"/>
        <w:gridCol w:w="1242"/>
        <w:gridCol w:w="670"/>
        <w:gridCol w:w="964"/>
        <w:gridCol w:w="753"/>
      </w:tblGrid>
      <w:tr w:rsidR="009C0F5B" w:rsidRPr="00425056" w14:paraId="75838389" w14:textId="77777777" w:rsidTr="00373A2E">
        <w:trPr>
          <w:trHeight w:val="650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57BAF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Найменування</w:t>
            </w:r>
          </w:p>
          <w:p w14:paraId="5596BE5E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будинку</w:t>
            </w:r>
          </w:p>
          <w:p w14:paraId="1311F52B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(споруди),</w:t>
            </w:r>
          </w:p>
          <w:p w14:paraId="32F71E01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приміщення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46ECB8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Періоди</w:t>
            </w:r>
          </w:p>
          <w:p w14:paraId="34F43F50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року</w:t>
            </w:r>
          </w:p>
          <w:p w14:paraId="192DAC31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при тем. </w:t>
            </w:r>
            <w:proofErr w:type="spellStart"/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зовн</w:t>
            </w:r>
            <w:proofErr w:type="spellEnd"/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. 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339C43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Витрати тепла, </w:t>
            </w: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Вт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FE5C41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Витрати холоду, </w:t>
            </w: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Вт </w:t>
            </w: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(ккал/ </w:t>
            </w: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год)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260002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Встановлена</w:t>
            </w:r>
          </w:p>
          <w:p w14:paraId="2FDB10C3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Потужність електродвигуна;</w:t>
            </w:r>
          </w:p>
          <w:p w14:paraId="021EDFFC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кВт</w:t>
            </w:r>
          </w:p>
        </w:tc>
      </w:tr>
      <w:tr w:rsidR="009C0F5B" w:rsidRPr="00425056" w14:paraId="2F9EC519" w14:textId="77777777" w:rsidTr="00373A2E">
        <w:trPr>
          <w:trHeight w:val="1174"/>
          <w:jc w:val="center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5A196E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8E68B5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38FC4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</w:t>
            </w:r>
          </w:p>
          <w:p w14:paraId="52BF2BE4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опалення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3B3EE" w14:textId="77777777" w:rsidR="009C0F5B" w:rsidRPr="00425056" w:rsidRDefault="009C0F5B" w:rsidP="00373A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венти</w:t>
            </w: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softHyphen/>
              <w:t>ляцію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81A6CBB" w14:textId="77777777" w:rsidR="009C0F5B" w:rsidRPr="00425056" w:rsidRDefault="009C0F5B" w:rsidP="00373A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</w:t>
            </w:r>
          </w:p>
          <w:p w14:paraId="18CA0F6A" w14:textId="77777777" w:rsidR="009C0F5B" w:rsidRPr="00425056" w:rsidRDefault="009C0F5B" w:rsidP="00373A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гаряче</w:t>
            </w:r>
          </w:p>
          <w:p w14:paraId="1ABE01F1" w14:textId="77777777" w:rsidR="009C0F5B" w:rsidRPr="00425056" w:rsidRDefault="009C0F5B" w:rsidP="00373A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proofErr w:type="spellStart"/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водопоста</w:t>
            </w:r>
            <w:proofErr w:type="spellEnd"/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softHyphen/>
            </w:r>
          </w:p>
          <w:p w14:paraId="065D4961" w14:textId="77777777" w:rsidR="009C0F5B" w:rsidRPr="00425056" w:rsidRDefault="009C0F5B" w:rsidP="00373A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proofErr w:type="spellStart"/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чання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4C503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  <w:t>Всього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96D576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87F3BF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</w:tr>
      <w:tr w:rsidR="009C0F5B" w:rsidRPr="00425056" w14:paraId="62214F1D" w14:textId="77777777" w:rsidTr="00373A2E">
        <w:trPr>
          <w:trHeight w:val="406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FC1A55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Спортивна зала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8B2F4E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-21.0 </w:t>
            </w:r>
            <w:r w:rsidRPr="00425056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 °C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A2AA10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104400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6302DA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8713346" w14:textId="77777777" w:rsidR="009C0F5B" w:rsidRPr="00425056" w:rsidRDefault="009C0F5B" w:rsidP="00373A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*див. розділ ВК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C8C240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D0BF1B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404EF0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</w:tr>
      <w:tr w:rsidR="009C0F5B" w:rsidRPr="00425056" w14:paraId="522EF24E" w14:textId="77777777" w:rsidTr="00373A2E">
        <w:trPr>
          <w:trHeight w:val="533"/>
          <w:jc w:val="center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E4E42D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12679F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1DE6FF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33B33C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6FBC2B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92A060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1F779E" w14:textId="77777777" w:rsidR="009C0F5B" w:rsidRPr="00425056" w:rsidRDefault="009C0F5B" w:rsidP="00373A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C9BBA" w14:textId="77777777" w:rsidR="009C0F5B" w:rsidRPr="00425056" w:rsidRDefault="009C0F5B" w:rsidP="00373A2E">
            <w:pPr>
              <w:shd w:val="clear" w:color="auto" w:fill="FFFFFF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  <w:r w:rsidRPr="0042505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</w:tr>
    </w:tbl>
    <w:p w14:paraId="6E127BF7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</w:p>
    <w:p w14:paraId="562AA692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Випробування системи опалення проводити до закриття її елементів ізоляцією.</w:t>
      </w:r>
    </w:p>
    <w:p w14:paraId="3D4501FC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Роботи по монтажу теплової ізоляції необхідно проводити згідно рекомендацій виробника у відповідності робочим кресленням розробленого проекту .</w:t>
      </w:r>
    </w:p>
    <w:p w14:paraId="1B69FD50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У відповідності з ДБН А.3.1-5-96 провести огляд на види робіт та конструкцій, на які повинні складати акти огляду </w:t>
      </w:r>
      <w:proofErr w:type="spellStart"/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приховоних</w:t>
      </w:r>
      <w:proofErr w:type="spellEnd"/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робіт:</w:t>
      </w:r>
    </w:p>
    <w:p w14:paraId="4C279498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-монтаж системи в підлозі;</w:t>
      </w:r>
    </w:p>
    <w:p w14:paraId="257C5D58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-правильність уклонів, гниття труб, встановлення санітарно-технічних пристроїв;</w:t>
      </w:r>
    </w:p>
    <w:p w14:paraId="2F15AF71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-правильність встановлення та справна дія арматури до закриття їх будівельними конструкціями. </w:t>
      </w:r>
    </w:p>
    <w:p w14:paraId="6DF85DE9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lastRenderedPageBreak/>
        <w:t>2. Опалення</w:t>
      </w:r>
    </w:p>
    <w:p w14:paraId="6C37A801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2.1. Проектом передбачено </w:t>
      </w:r>
      <w:r w:rsidRPr="00425056">
        <w:rPr>
          <w:rFonts w:ascii="Times New Roman" w:hAnsi="Times New Roman" w:cs="Times New Roman"/>
          <w:sz w:val="20"/>
          <w:szCs w:val="20"/>
        </w:rPr>
        <w:t xml:space="preserve">–« </w:t>
      </w:r>
      <w:r w:rsidRPr="00425056">
        <w:rPr>
          <w:rFonts w:ascii="Times New Roman" w:hAnsi="Times New Roman" w:cs="Times New Roman"/>
          <w:b/>
          <w:sz w:val="20"/>
          <w:szCs w:val="20"/>
          <w:shd w:val="clear" w:color="auto" w:fill="FDFEFD"/>
        </w:rPr>
        <w:t xml:space="preserve">Капітальний ремонт системи опалення спортивної зали </w:t>
      </w:r>
      <w:proofErr w:type="spellStart"/>
      <w:r w:rsidRPr="00425056">
        <w:rPr>
          <w:rFonts w:ascii="Times New Roman" w:hAnsi="Times New Roman" w:cs="Times New Roman"/>
          <w:b/>
          <w:sz w:val="20"/>
          <w:szCs w:val="20"/>
          <w:shd w:val="clear" w:color="auto" w:fill="FDFEFD"/>
        </w:rPr>
        <w:t>Літинського</w:t>
      </w:r>
      <w:proofErr w:type="spellEnd"/>
      <w:r w:rsidRPr="00425056">
        <w:rPr>
          <w:rFonts w:ascii="Times New Roman" w:hAnsi="Times New Roman" w:cs="Times New Roman"/>
          <w:b/>
          <w:sz w:val="20"/>
          <w:szCs w:val="20"/>
          <w:shd w:val="clear" w:color="auto" w:fill="FDFEFD"/>
        </w:rPr>
        <w:t xml:space="preserve"> опорного закладу загальної середньої освіти І-ІІІ ступенів №1 по вул. Богдана Хмельницького, 17 смт. </w:t>
      </w:r>
      <w:proofErr w:type="spellStart"/>
      <w:r w:rsidRPr="00425056">
        <w:rPr>
          <w:rFonts w:ascii="Times New Roman" w:hAnsi="Times New Roman" w:cs="Times New Roman"/>
          <w:b/>
          <w:sz w:val="20"/>
          <w:szCs w:val="20"/>
          <w:shd w:val="clear" w:color="auto" w:fill="FDFEFD"/>
        </w:rPr>
        <w:t>Літин</w:t>
      </w:r>
      <w:proofErr w:type="spellEnd"/>
      <w:r w:rsidRPr="00425056">
        <w:rPr>
          <w:rFonts w:ascii="Times New Roman" w:hAnsi="Times New Roman" w:cs="Times New Roman"/>
          <w:b/>
          <w:sz w:val="20"/>
          <w:szCs w:val="20"/>
          <w:shd w:val="clear" w:color="auto" w:fill="FDFEFD"/>
        </w:rPr>
        <w:t>, Вінницької області».</w:t>
      </w:r>
    </w:p>
    <w:p w14:paraId="2E353204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Внутрішні температури в приміщеннях прийняті у відповідності з ДБН В.2.2-3-97 "Будинки та споруди навчальних закладів".</w:t>
      </w:r>
    </w:p>
    <w:p w14:paraId="49CC7C79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2.2. Система опалення приміщень спортзалу запроектована двотрубна з нижнім розведенням трубопроводів.</w:t>
      </w:r>
    </w:p>
    <w:p w14:paraId="44D01090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2.3. У приміщенні вузлу вводу передбачено влаштування розподільчої гребінки, з влаштуванням запірної арматури та вимірювальних приладів.</w:t>
      </w:r>
    </w:p>
    <w:p w14:paraId="7D183FA6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2.4. В якості нагрівальних приладів в приміщеннях прийняті панельні сталеві радіатори.</w:t>
      </w:r>
    </w:p>
    <w:p w14:paraId="264EAD41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2.5. Для регулювання тепловіддачі нагрівальних приладів на підводках до кожного радіатора встановлюється автоматичний терморегулятор. Для можливості відключення окремого опалювального приладу, з метою здійснення ремонтно-профілактичних робіт, проектом передбачено встановлення на виході із радіатора запірного клапана типу RVL.</w:t>
      </w:r>
    </w:p>
    <w:p w14:paraId="33596A76" w14:textId="77777777" w:rsidR="009C0F5B" w:rsidRPr="00425056" w:rsidRDefault="009C0F5B" w:rsidP="009C0F5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Видалення повітря із системи передбачено за допомогою кранів Маєвського, що встановлюються на кожному опалювальному приладі, а також автоматичних </w:t>
      </w:r>
      <w:proofErr w:type="spellStart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повітровідвідників</w:t>
      </w:r>
      <w:proofErr w:type="spellEnd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, передбачених у найвищих точках підйому.</w:t>
      </w:r>
    </w:p>
    <w:p w14:paraId="0855EE2A" w14:textId="77777777" w:rsidR="009C0F5B" w:rsidRPr="00425056" w:rsidRDefault="009C0F5B" w:rsidP="009C0F5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Проектом передбачено тепловідбивний екран із </w:t>
      </w:r>
      <w:proofErr w:type="spellStart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фольгованого</w:t>
      </w:r>
      <w:proofErr w:type="spellEnd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полотна, який встановлюється між радіаторами і зовнішньою стіною.</w:t>
      </w:r>
    </w:p>
    <w:p w14:paraId="639E64B2" w14:textId="77777777" w:rsidR="009C0F5B" w:rsidRPr="00425056" w:rsidRDefault="009C0F5B" w:rsidP="009C0F5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Трубопроводи систем опалення монтуються із поліпропіленових труб. Трубопроводи опалення прокладаються по стінам над підлогою. Для трубопроводів системи опалення, які прокладаються в конструкції підлоги передбачена ізоляція із спіненого поліетилену.</w:t>
      </w:r>
    </w:p>
    <w:p w14:paraId="4E89FDA5" w14:textId="77777777" w:rsidR="009C0F5B" w:rsidRPr="00425056" w:rsidRDefault="009C0F5B" w:rsidP="009C0F5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Труби прокладаються з нахилом 0,002 в бік до зливних кранів.</w:t>
      </w:r>
    </w:p>
    <w:p w14:paraId="1ED47BE2" w14:textId="77777777" w:rsidR="009C0F5B" w:rsidRPr="00425056" w:rsidRDefault="009C0F5B" w:rsidP="009C0F5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Все застосоване обладнання має мати сертифікати України.</w:t>
      </w:r>
    </w:p>
    <w:p w14:paraId="58A157E1" w14:textId="77777777" w:rsidR="009C0F5B" w:rsidRPr="00425056" w:rsidRDefault="009C0F5B" w:rsidP="009C0F5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У будівлі передбачено водяне опалення.</w:t>
      </w:r>
    </w:p>
    <w:p w14:paraId="40B53738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u w:val="single"/>
          <w:lang w:eastAsia="uk-UA"/>
        </w:rPr>
        <w:t xml:space="preserve">Примітка : </w:t>
      </w:r>
    </w:p>
    <w:p w14:paraId="03142914" w14:textId="77777777" w:rsidR="009C0F5B" w:rsidRPr="00425056" w:rsidRDefault="009C0F5B" w:rsidP="009C0F5B">
      <w:pPr>
        <w:pStyle w:val="a5"/>
        <w:numPr>
          <w:ilvl w:val="0"/>
          <w:numId w:val="14"/>
        </w:numPr>
        <w:jc w:val="both"/>
        <w:rPr>
          <w:rFonts w:ascii="Times New Roman" w:eastAsia="Times New Roman" w:hAnsi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/>
          <w:sz w:val="20"/>
          <w:szCs w:val="20"/>
          <w:lang w:eastAsia="uk-UA"/>
        </w:rPr>
        <w:t>При прокладанні системи опалення необхідно забезпечити механічний захист та врахувати необхідність компенсувати лінійне розширення.</w:t>
      </w:r>
    </w:p>
    <w:p w14:paraId="37788D8D" w14:textId="77777777" w:rsidR="009C0F5B" w:rsidRPr="00425056" w:rsidRDefault="009C0F5B" w:rsidP="009C0F5B">
      <w:pPr>
        <w:pStyle w:val="a5"/>
        <w:numPr>
          <w:ilvl w:val="0"/>
          <w:numId w:val="14"/>
        </w:numPr>
        <w:jc w:val="both"/>
        <w:rPr>
          <w:rFonts w:ascii="Times New Roman" w:eastAsia="Times New Roman" w:hAnsi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/>
          <w:sz w:val="20"/>
          <w:szCs w:val="20"/>
          <w:lang w:eastAsia="uk-UA"/>
        </w:rPr>
        <w:t>Трубопроводи опалення прокладаються над підлогою. Для трубопроводів системи опалення, які прокладаються в конструкції підлоги передбачена ізоляція із спіненого поліетилену.</w:t>
      </w:r>
    </w:p>
    <w:p w14:paraId="26DB374A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 xml:space="preserve">       5. Заходи з енергозбереження</w:t>
      </w:r>
    </w:p>
    <w:p w14:paraId="42E4CCED" w14:textId="77777777" w:rsidR="009C0F5B" w:rsidRPr="00425056" w:rsidRDefault="009C0F5B" w:rsidP="009C0F5B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Проектом передбачаються наступні заходи по економному використанню тепла та енергоресурсів для потреб опалення:</w:t>
      </w:r>
    </w:p>
    <w:p w14:paraId="5E967F08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система опалення запроектована </w:t>
      </w:r>
      <w:proofErr w:type="spellStart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двохтрубна</w:t>
      </w:r>
      <w:proofErr w:type="spellEnd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з установкою терморегуляторів біля кожного опалювального приладу;</w:t>
      </w:r>
    </w:p>
    <w:p w14:paraId="4E943511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в місцях розміщення опалювальних приладів влаштовується тепловідбивна ізоляція з коефіцієнтом теплопровідності 0.038 Вт м</w:t>
      </w:r>
      <w:r w:rsidRPr="0042505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uk-UA"/>
        </w:rPr>
        <w:t>2</w:t>
      </w: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:</w:t>
      </w:r>
    </w:p>
    <w:p w14:paraId="26C49AE1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передбачена теплова ізоляція трубопроводів.</w:t>
      </w:r>
    </w:p>
    <w:p w14:paraId="5F766B13" w14:textId="77777777" w:rsidR="009C0F5B" w:rsidRPr="00425056" w:rsidRDefault="009C0F5B" w:rsidP="009C0F5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uk-UA"/>
        </w:rPr>
        <w:t>Перелік видів робіт, для яких необхідно складати акти огляду робіт:</w:t>
      </w:r>
    </w:p>
    <w:p w14:paraId="5CF6A0BA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гідравлічне випробування технологічних трубопроводів</w:t>
      </w:r>
    </w:p>
    <w:p w14:paraId="7C80DDD4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перевірка та прийомка технологічних трубопроводів та обладнання;</w:t>
      </w:r>
    </w:p>
    <w:p w14:paraId="76CAFB2F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правильність встановлення та справна дія арматури, запобіжних пристроїв;</w:t>
      </w:r>
    </w:p>
    <w:p w14:paraId="64132CF0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готовність ніш, каналів та </w:t>
      </w:r>
      <w:proofErr w:type="spellStart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борозен</w:t>
      </w:r>
      <w:proofErr w:type="spellEnd"/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для прокладання в них трубопроводів;</w:t>
      </w:r>
    </w:p>
    <w:p w14:paraId="4EAFDE8F" w14:textId="77777777" w:rsidR="009C0F5B" w:rsidRPr="00425056" w:rsidRDefault="009C0F5B" w:rsidP="009C0F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25056">
        <w:rPr>
          <w:rFonts w:ascii="Times New Roman" w:eastAsia="Times New Roman" w:hAnsi="Times New Roman" w:cs="Times New Roman"/>
          <w:sz w:val="20"/>
          <w:szCs w:val="20"/>
          <w:lang w:eastAsia="uk-UA"/>
        </w:rPr>
        <w:t>правильність ухилів, гнуття труб.</w:t>
      </w:r>
    </w:p>
    <w:p w14:paraId="4BF9F8F4" w14:textId="77777777" w:rsidR="009C0F5B" w:rsidRPr="00425056" w:rsidRDefault="009C0F5B" w:rsidP="009C0F5B">
      <w:pPr>
        <w:pStyle w:val="a5"/>
        <w:numPr>
          <w:ilvl w:val="0"/>
          <w:numId w:val="13"/>
        </w:numPr>
        <w:spacing w:after="160" w:line="259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  <w:u w:val="single"/>
        </w:rPr>
      </w:pPr>
      <w:r w:rsidRPr="00425056">
        <w:rPr>
          <w:rFonts w:ascii="Times New Roman" w:eastAsia="Times New Roman" w:hAnsi="Times New Roman"/>
          <w:color w:val="000000" w:themeColor="text1"/>
          <w:sz w:val="20"/>
          <w:szCs w:val="20"/>
          <w:u w:val="single"/>
          <w:lang w:eastAsia="uk-UA"/>
        </w:rPr>
        <w:t>Роботи з демонтажу існуючих трубопроводів та опалювальних приладів виконуються замовником власними силами!</w:t>
      </w:r>
    </w:p>
    <w:p w14:paraId="4FD07CC9" w14:textId="77777777" w:rsidR="009C0F5B" w:rsidRPr="00425056" w:rsidRDefault="009C0F5B" w:rsidP="009C0F5B">
      <w:pPr>
        <w:pStyle w:val="a5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>Коротка характеристика об’єкта:</w:t>
      </w:r>
    </w:p>
    <w:p w14:paraId="0C500430" w14:textId="77777777" w:rsidR="009C0F5B" w:rsidRPr="00425056" w:rsidRDefault="009C0F5B" w:rsidP="009C0F5B">
      <w:pPr>
        <w:pStyle w:val="a5"/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>Вид будівництва: капітальний ремонт.</w:t>
      </w:r>
    </w:p>
    <w:p w14:paraId="74BD5EC1" w14:textId="77777777" w:rsidR="009C0F5B" w:rsidRPr="00425056" w:rsidRDefault="009C0F5B" w:rsidP="009C0F5B">
      <w:pPr>
        <w:pStyle w:val="a5"/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 xml:space="preserve">Загальна площа забудови: 925,11 </w:t>
      </w:r>
      <w:proofErr w:type="spellStart"/>
      <w:r w:rsidRPr="00425056">
        <w:rPr>
          <w:rFonts w:ascii="Times New Roman" w:hAnsi="Times New Roman"/>
          <w:color w:val="000000" w:themeColor="text1"/>
          <w:sz w:val="20"/>
          <w:szCs w:val="20"/>
        </w:rPr>
        <w:t>м.кв</w:t>
      </w:r>
      <w:proofErr w:type="spellEnd"/>
      <w:r w:rsidRPr="00425056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1FE91098" w14:textId="77777777" w:rsidR="009C0F5B" w:rsidRPr="00425056" w:rsidRDefault="009C0F5B" w:rsidP="009C0F5B">
      <w:pPr>
        <w:pStyle w:val="a5"/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 xml:space="preserve">Черговість будівництва: роботи по капітальному ремонту передбачаються виконати в одну чергу. </w:t>
      </w:r>
    </w:p>
    <w:p w14:paraId="4B2E6212" w14:textId="77777777" w:rsidR="009C0F5B" w:rsidRPr="00425056" w:rsidRDefault="009C0F5B" w:rsidP="009C0F5B">
      <w:pPr>
        <w:pStyle w:val="a5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>Організація і строки будівництва:</w:t>
      </w:r>
    </w:p>
    <w:p w14:paraId="4D7537FC" w14:textId="77777777" w:rsidR="009C0F5B" w:rsidRPr="00425056" w:rsidRDefault="009C0F5B" w:rsidP="009C0F5B">
      <w:pPr>
        <w:pStyle w:val="a5"/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 xml:space="preserve">Рік початку будівництва – 2021 р. </w:t>
      </w:r>
    </w:p>
    <w:p w14:paraId="24F1AA85" w14:textId="77777777" w:rsidR="009C0F5B" w:rsidRPr="00425056" w:rsidRDefault="009C0F5B" w:rsidP="009C0F5B">
      <w:pPr>
        <w:pStyle w:val="a5"/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056">
        <w:rPr>
          <w:rFonts w:ascii="Times New Roman" w:hAnsi="Times New Roman"/>
          <w:color w:val="000000" w:themeColor="text1"/>
          <w:sz w:val="20"/>
          <w:szCs w:val="20"/>
        </w:rPr>
        <w:t xml:space="preserve">Рік закінчення будівництва – 2021 р. </w:t>
      </w:r>
    </w:p>
    <w:p w14:paraId="66278056" w14:textId="77777777" w:rsidR="009C0F5B" w:rsidRPr="00425056" w:rsidRDefault="009C0F5B" w:rsidP="009C0F5B">
      <w:pPr>
        <w:pStyle w:val="a5"/>
        <w:spacing w:after="160" w:line="259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proofErr w:type="spellStart"/>
      <w:r w:rsidRPr="00425056">
        <w:rPr>
          <w:rFonts w:ascii="Times New Roman" w:hAnsi="Times New Roman"/>
          <w:color w:val="000000" w:themeColor="text1"/>
          <w:sz w:val="20"/>
          <w:szCs w:val="20"/>
        </w:rPr>
        <w:t>Довготривалість</w:t>
      </w:r>
      <w:proofErr w:type="spellEnd"/>
      <w:r w:rsidRPr="00425056">
        <w:rPr>
          <w:rFonts w:ascii="Times New Roman" w:hAnsi="Times New Roman"/>
          <w:color w:val="000000" w:themeColor="text1"/>
          <w:sz w:val="20"/>
          <w:szCs w:val="20"/>
        </w:rPr>
        <w:t xml:space="preserve"> – 3 місяці. </w:t>
      </w:r>
    </w:p>
    <w:p w14:paraId="3572CD12" w14:textId="77777777" w:rsidR="00111BA0" w:rsidRPr="00425056" w:rsidRDefault="00111BA0" w:rsidP="00111BA0">
      <w:pPr>
        <w:pStyle w:val="a9"/>
        <w:spacing w:after="0"/>
        <w:ind w:left="-851"/>
        <w:jc w:val="center"/>
        <w:rPr>
          <w:b/>
          <w:sz w:val="20"/>
          <w:szCs w:val="20"/>
          <w:u w:val="single"/>
          <w:lang w:val="uk-UA"/>
        </w:rPr>
      </w:pPr>
    </w:p>
    <w:p w14:paraId="575DCB23" w14:textId="77777777" w:rsidR="002B72AC" w:rsidRPr="00425056" w:rsidRDefault="002B72AC" w:rsidP="002B72A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425056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777777" w:rsidR="005151BE" w:rsidRPr="00425056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77083380"/>
            <w:r w:rsidRPr="00425056">
              <w:rPr>
                <w:rFonts w:ascii="Times New Roman" w:hAnsi="Times New Roman" w:cs="Times New Roman"/>
                <w:b/>
                <w:sz w:val="20"/>
                <w:szCs w:val="20"/>
              </w:rPr>
              <w:t>Уповноважена особа</w:t>
            </w:r>
          </w:p>
          <w:p w14:paraId="3E2C8406" w14:textId="2E2EB728" w:rsidR="005151BE" w:rsidRPr="00425056" w:rsidRDefault="005151BE" w:rsidP="0026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  <w:lang w:eastAsia="ar-SA"/>
              </w:rPr>
            </w:pPr>
            <w:r w:rsidRPr="00425056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Відділ</w:t>
            </w:r>
            <w:r w:rsidR="009C0F5B" w:rsidRPr="00425056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у</w:t>
            </w:r>
            <w:r w:rsidRPr="00425056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 xml:space="preserve"> освіти, культури, молоді та спорту Літинської селищної ради</w:t>
            </w:r>
          </w:p>
          <w:p w14:paraId="4CD1B91D" w14:textId="77777777" w:rsidR="005151BE" w:rsidRPr="00425056" w:rsidRDefault="005151BE" w:rsidP="00266868">
            <w:pPr>
              <w:shd w:val="clear" w:color="auto" w:fill="FFFFFF"/>
              <w:spacing w:after="0" w:line="240" w:lineRule="auto"/>
              <w:ind w:firstLine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425056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B65E" w14:textId="77777777" w:rsidR="005151BE" w:rsidRPr="00425056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425056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57430F45" w14:textId="4C0DC002" w:rsidR="005151BE" w:rsidRPr="00425056" w:rsidRDefault="009C0F5B" w:rsidP="009C0F5B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Наталя ХАРЧЕНКО</w:t>
            </w:r>
          </w:p>
        </w:tc>
      </w:tr>
      <w:bookmarkEnd w:id="0"/>
      <w:bookmarkEnd w:id="4"/>
    </w:tbl>
    <w:p w14:paraId="7F9A69BE" w14:textId="77777777" w:rsidR="00A52318" w:rsidRPr="00425056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52318" w:rsidRPr="00425056" w:rsidSect="00425056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DC4672"/>
    <w:lvl w:ilvl="0">
      <w:start w:val="6"/>
      <w:numFmt w:val="decimal"/>
      <w:lvlText w:val="2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495666"/>
    <w:multiLevelType w:val="hybridMultilevel"/>
    <w:tmpl w:val="DB746D20"/>
    <w:lvl w:ilvl="0" w:tplc="C03086D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1016B"/>
    <w:multiLevelType w:val="hybridMultilevel"/>
    <w:tmpl w:val="CA4C610E"/>
    <w:lvl w:ilvl="0" w:tplc="FAA40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9240D"/>
    <w:multiLevelType w:val="hybridMultilevel"/>
    <w:tmpl w:val="4B9290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2E0FFB"/>
    <w:multiLevelType w:val="hybridMultilevel"/>
    <w:tmpl w:val="A12214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14F115E"/>
    <w:multiLevelType w:val="multilevel"/>
    <w:tmpl w:val="E698E8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11"/>
  </w:num>
  <w:num w:numId="9">
    <w:abstractNumId w:val="3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11BA0"/>
    <w:rsid w:val="00184C4D"/>
    <w:rsid w:val="001D5E66"/>
    <w:rsid w:val="00257619"/>
    <w:rsid w:val="002B72AC"/>
    <w:rsid w:val="00363F47"/>
    <w:rsid w:val="00380090"/>
    <w:rsid w:val="00425056"/>
    <w:rsid w:val="004B31D2"/>
    <w:rsid w:val="005151BE"/>
    <w:rsid w:val="00575963"/>
    <w:rsid w:val="00632A5C"/>
    <w:rsid w:val="006C0DF7"/>
    <w:rsid w:val="006C4D4B"/>
    <w:rsid w:val="007D3183"/>
    <w:rsid w:val="0083679E"/>
    <w:rsid w:val="0093049A"/>
    <w:rsid w:val="009C0F5B"/>
    <w:rsid w:val="00A26AE0"/>
    <w:rsid w:val="00A52318"/>
    <w:rsid w:val="00B013DB"/>
    <w:rsid w:val="00BC6A9A"/>
    <w:rsid w:val="00CF0259"/>
    <w:rsid w:val="00D626B8"/>
    <w:rsid w:val="00EF2A10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5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link w:val="a6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8">
    <w:name w:val="No Spacing"/>
    <w:link w:val="a7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304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customStyle="1" w:styleId="11">
    <w:name w:val="Обычный1"/>
    <w:qFormat/>
    <w:rsid w:val="0093049A"/>
    <w:pPr>
      <w:spacing w:after="0" w:line="276" w:lineRule="auto"/>
    </w:pPr>
    <w:rPr>
      <w:rFonts w:ascii="Arial" w:eastAsia="Arial" w:hAnsi="Arial" w:cs="Arial"/>
      <w:lang w:val="uk-UA" w:eastAsia="uk-UA"/>
    </w:rPr>
  </w:style>
  <w:style w:type="paragraph" w:customStyle="1" w:styleId="a9">
    <w:name w:val="Базовый"/>
    <w:rsid w:val="0093049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3049A"/>
    <w:rPr>
      <w:b/>
      <w:bCs/>
    </w:rPr>
  </w:style>
  <w:style w:type="paragraph" w:customStyle="1" w:styleId="rvps2">
    <w:name w:val="rvps2"/>
    <w:basedOn w:val="a"/>
    <w:qFormat/>
    <w:rsid w:val="004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1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BA0"/>
    <w:rPr>
      <w:rFonts w:ascii="Segoe UI" w:hAnsi="Segoe UI" w:cs="Segoe UI"/>
      <w:sz w:val="18"/>
      <w:szCs w:val="18"/>
      <w:lang w:val="uk-UA"/>
    </w:rPr>
  </w:style>
  <w:style w:type="character" w:styleId="ad">
    <w:name w:val="Hyperlink"/>
    <w:basedOn w:val="a0"/>
    <w:uiPriority w:val="99"/>
    <w:semiHidden/>
    <w:unhideWhenUsed/>
    <w:rsid w:val="009C0F5B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9C0F5B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800">
          <w:marLeft w:val="0"/>
          <w:marRight w:val="0"/>
          <w:marTop w:val="450"/>
          <w:marBottom w:val="0"/>
          <w:divBdr>
            <w:top w:val="single" w:sz="6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plans/1886215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20</cp:revision>
  <cp:lastPrinted>2021-09-21T13:46:00Z</cp:lastPrinted>
  <dcterms:created xsi:type="dcterms:W3CDTF">2021-03-31T12:56:00Z</dcterms:created>
  <dcterms:modified xsi:type="dcterms:W3CDTF">2021-10-05T08:57:00Z</dcterms:modified>
</cp:coreProperties>
</file>