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88D" w:rsidRPr="002D6DCD" w:rsidRDefault="0055388D" w:rsidP="0055388D">
      <w:pPr>
        <w:pStyle w:val="1"/>
        <w:numPr>
          <w:ilvl w:val="0"/>
          <w:numId w:val="0"/>
        </w:numPr>
        <w:tabs>
          <w:tab w:val="left" w:pos="720"/>
        </w:tabs>
        <w:rPr>
          <w:sz w:val="18"/>
          <w:szCs w:val="18"/>
        </w:rPr>
      </w:pPr>
      <w:r w:rsidRPr="002D6DCD">
        <w:rPr>
          <w:noProof/>
          <w:sz w:val="18"/>
          <w:szCs w:val="18"/>
        </w:rPr>
        <w:drawing>
          <wp:inline distT="0" distB="0" distL="0" distR="0" wp14:anchorId="5B9DF357" wp14:editId="558D3250">
            <wp:extent cx="504825" cy="6667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p>
    <w:p w:rsidR="0055388D" w:rsidRPr="002D6DCD" w:rsidRDefault="0055388D" w:rsidP="0055388D">
      <w:pPr>
        <w:pStyle w:val="1"/>
        <w:numPr>
          <w:ilvl w:val="0"/>
          <w:numId w:val="0"/>
        </w:numPr>
        <w:tabs>
          <w:tab w:val="left" w:pos="720"/>
        </w:tabs>
        <w:rPr>
          <w:sz w:val="18"/>
          <w:szCs w:val="18"/>
        </w:rPr>
      </w:pPr>
      <w:r w:rsidRPr="002D6DCD">
        <w:rPr>
          <w:sz w:val="18"/>
          <w:szCs w:val="18"/>
        </w:rPr>
        <w:t>У К Р А Ї Н А</w:t>
      </w:r>
    </w:p>
    <w:p w:rsidR="0055388D" w:rsidRPr="002D6DCD" w:rsidRDefault="0055388D" w:rsidP="0055388D">
      <w:pPr>
        <w:pStyle w:val="1"/>
        <w:numPr>
          <w:ilvl w:val="0"/>
          <w:numId w:val="0"/>
        </w:numPr>
        <w:tabs>
          <w:tab w:val="left" w:pos="720"/>
        </w:tabs>
        <w:rPr>
          <w:bCs/>
          <w:caps/>
          <w:sz w:val="18"/>
          <w:szCs w:val="18"/>
          <w:lang w:val="ru-RU"/>
        </w:rPr>
      </w:pPr>
      <w:r w:rsidRPr="002D6DCD">
        <w:rPr>
          <w:bCs/>
          <w:caps/>
          <w:sz w:val="18"/>
          <w:szCs w:val="18"/>
        </w:rPr>
        <w:t xml:space="preserve">             ВІДДІЛ  ОСВ</w:t>
      </w:r>
      <w:r w:rsidRPr="002D6DCD">
        <w:rPr>
          <w:bCs/>
          <w:caps/>
          <w:sz w:val="18"/>
          <w:szCs w:val="18"/>
          <w:lang w:val="ru-RU"/>
        </w:rPr>
        <w:t xml:space="preserve">ІТИ,  КУЛЬТУРИ,  МОЛОДІ  ТА СПОРТУ </w:t>
      </w:r>
    </w:p>
    <w:p w:rsidR="00C84957" w:rsidRPr="002D6DCD" w:rsidRDefault="00C84957" w:rsidP="00C84957">
      <w:pPr>
        <w:pStyle w:val="1"/>
        <w:numPr>
          <w:ilvl w:val="0"/>
          <w:numId w:val="0"/>
        </w:numPr>
        <w:tabs>
          <w:tab w:val="left" w:pos="720"/>
        </w:tabs>
        <w:rPr>
          <w:sz w:val="18"/>
          <w:szCs w:val="18"/>
        </w:rPr>
      </w:pPr>
      <w:r w:rsidRPr="002D6DCD">
        <w:rPr>
          <w:sz w:val="18"/>
          <w:szCs w:val="18"/>
        </w:rPr>
        <w:t>ЛІТИНСЬК</w:t>
      </w:r>
      <w:r>
        <w:rPr>
          <w:sz w:val="18"/>
          <w:szCs w:val="18"/>
        </w:rPr>
        <w:t>ОЇ</w:t>
      </w:r>
      <w:r w:rsidRPr="002D6DCD">
        <w:rPr>
          <w:sz w:val="18"/>
          <w:szCs w:val="18"/>
        </w:rPr>
        <w:t xml:space="preserve"> СЕЛИЩН</w:t>
      </w:r>
      <w:r>
        <w:rPr>
          <w:sz w:val="18"/>
          <w:szCs w:val="18"/>
        </w:rPr>
        <w:t xml:space="preserve">ОЇ </w:t>
      </w:r>
      <w:r w:rsidRPr="002D6DCD">
        <w:rPr>
          <w:sz w:val="18"/>
          <w:szCs w:val="18"/>
        </w:rPr>
        <w:t>РАД</w:t>
      </w:r>
      <w:r>
        <w:rPr>
          <w:sz w:val="18"/>
          <w:szCs w:val="18"/>
        </w:rPr>
        <w:t>И</w:t>
      </w:r>
      <w:r w:rsidRPr="002D6DCD">
        <w:rPr>
          <w:sz w:val="18"/>
          <w:szCs w:val="18"/>
        </w:rPr>
        <w:t xml:space="preserve"> </w:t>
      </w:r>
    </w:p>
    <w:p w:rsidR="00C84957" w:rsidRPr="002D6DCD" w:rsidRDefault="00C84957" w:rsidP="00C84957">
      <w:pPr>
        <w:pStyle w:val="1"/>
        <w:numPr>
          <w:ilvl w:val="0"/>
          <w:numId w:val="0"/>
        </w:numPr>
        <w:tabs>
          <w:tab w:val="left" w:pos="720"/>
        </w:tabs>
        <w:rPr>
          <w:sz w:val="18"/>
          <w:szCs w:val="18"/>
        </w:rPr>
      </w:pPr>
      <w:r w:rsidRPr="002D6DCD">
        <w:rPr>
          <w:sz w:val="18"/>
          <w:szCs w:val="18"/>
        </w:rPr>
        <w:t>ВІННИЦЬКОЇ ОБЛАСТІ</w:t>
      </w:r>
    </w:p>
    <w:p w:rsidR="00912057" w:rsidRDefault="00912057" w:rsidP="0055388D">
      <w:pPr>
        <w:spacing w:after="0" w:line="240" w:lineRule="auto"/>
        <w:rPr>
          <w:rStyle w:val="rvts0"/>
          <w:b/>
          <w:i/>
          <w:sz w:val="18"/>
          <w:szCs w:val="18"/>
        </w:rPr>
      </w:pPr>
    </w:p>
    <w:p w:rsidR="00912057" w:rsidRDefault="00912057" w:rsidP="0055388D">
      <w:pPr>
        <w:spacing w:after="0" w:line="240" w:lineRule="auto"/>
        <w:rPr>
          <w:rStyle w:val="rvts0"/>
          <w:b/>
          <w:i/>
          <w:sz w:val="18"/>
          <w:szCs w:val="18"/>
        </w:rPr>
      </w:pPr>
    </w:p>
    <w:p w:rsidR="00912057" w:rsidRPr="00912057" w:rsidRDefault="00912057" w:rsidP="00912057">
      <w:pPr>
        <w:shd w:val="clear" w:color="auto" w:fill="FFFFFF"/>
        <w:spacing w:after="300" w:line="240" w:lineRule="auto"/>
        <w:jc w:val="center"/>
        <w:outlineLvl w:val="0"/>
        <w:rPr>
          <w:rFonts w:ascii="Times New Roman" w:hAnsi="Times New Roman" w:cs="Times New Roman"/>
          <w:b/>
          <w:bCs/>
          <w:color w:val="29293A"/>
          <w:kern w:val="36"/>
          <w:lang w:val="uk-UA" w:eastAsia="ru-UA"/>
        </w:rPr>
      </w:pPr>
      <w:r>
        <w:rPr>
          <w:rFonts w:ascii="Times New Roman" w:hAnsi="Times New Roman" w:cs="Times New Roman"/>
          <w:b/>
          <w:bCs/>
          <w:color w:val="29293A"/>
          <w:kern w:val="36"/>
          <w:lang w:val="uk-UA" w:eastAsia="ru-UA"/>
        </w:rPr>
        <w:t>смт. Літин                                                                                                                                26 січня 2023р.</w:t>
      </w:r>
    </w:p>
    <w:p w:rsidR="00912057" w:rsidRPr="002D6DCD" w:rsidRDefault="00912057" w:rsidP="0055388D">
      <w:pPr>
        <w:spacing w:after="0" w:line="240" w:lineRule="auto"/>
        <w:rPr>
          <w:rStyle w:val="rvts0"/>
          <w:b/>
          <w:i/>
          <w:sz w:val="18"/>
          <w:szCs w:val="18"/>
        </w:rPr>
      </w:pPr>
    </w:p>
    <w:p w:rsidR="002805CF" w:rsidRDefault="002805CF" w:rsidP="0055388D">
      <w:pPr>
        <w:shd w:val="clear" w:color="auto" w:fill="FFFFFF"/>
        <w:spacing w:after="300" w:line="240" w:lineRule="auto"/>
        <w:jc w:val="center"/>
        <w:outlineLvl w:val="0"/>
        <w:rPr>
          <w:rFonts w:ascii="Times New Roman" w:hAnsi="Times New Roman" w:cs="Times New Roman"/>
          <w:b/>
          <w:bCs/>
          <w:color w:val="29293A"/>
          <w:kern w:val="36"/>
          <w:lang w:val="ru-UA" w:eastAsia="ru-UA"/>
        </w:rPr>
      </w:pPr>
      <w:proofErr w:type="spellStart"/>
      <w:r w:rsidRPr="0093147A">
        <w:rPr>
          <w:rFonts w:ascii="Times New Roman" w:hAnsi="Times New Roman" w:cs="Times New Roman"/>
          <w:b/>
          <w:bCs/>
          <w:color w:val="29293A"/>
          <w:kern w:val="36"/>
          <w:lang w:val="ru-UA" w:eastAsia="ru-UA"/>
        </w:rPr>
        <w:t>Обґрунтування</w:t>
      </w:r>
      <w:proofErr w:type="spellEnd"/>
      <w:r w:rsidRPr="0093147A">
        <w:rPr>
          <w:rFonts w:ascii="Times New Roman" w:hAnsi="Times New Roman" w:cs="Times New Roman"/>
          <w:b/>
          <w:bCs/>
          <w:color w:val="29293A"/>
          <w:kern w:val="36"/>
          <w:lang w:val="ru-UA" w:eastAsia="ru-UA"/>
        </w:rPr>
        <w:t xml:space="preserve"> </w:t>
      </w:r>
      <w:proofErr w:type="spellStart"/>
      <w:r w:rsidRPr="0093147A">
        <w:rPr>
          <w:rFonts w:ascii="Times New Roman" w:hAnsi="Times New Roman" w:cs="Times New Roman"/>
          <w:b/>
          <w:bCs/>
          <w:color w:val="29293A"/>
          <w:kern w:val="36"/>
          <w:lang w:val="ru-UA" w:eastAsia="ru-UA"/>
        </w:rPr>
        <w:t>технічних</w:t>
      </w:r>
      <w:proofErr w:type="spellEnd"/>
      <w:r w:rsidRPr="0093147A">
        <w:rPr>
          <w:rFonts w:ascii="Times New Roman" w:hAnsi="Times New Roman" w:cs="Times New Roman"/>
          <w:b/>
          <w:bCs/>
          <w:color w:val="29293A"/>
          <w:kern w:val="36"/>
          <w:lang w:val="ru-UA" w:eastAsia="ru-UA"/>
        </w:rPr>
        <w:t xml:space="preserve"> та </w:t>
      </w:r>
      <w:proofErr w:type="spellStart"/>
      <w:r w:rsidRPr="0093147A">
        <w:rPr>
          <w:rFonts w:ascii="Times New Roman" w:hAnsi="Times New Roman" w:cs="Times New Roman"/>
          <w:b/>
          <w:bCs/>
          <w:color w:val="29293A"/>
          <w:kern w:val="36"/>
          <w:lang w:val="ru-UA" w:eastAsia="ru-UA"/>
        </w:rPr>
        <w:t>якісних</w:t>
      </w:r>
      <w:proofErr w:type="spellEnd"/>
      <w:r w:rsidRPr="0093147A">
        <w:rPr>
          <w:rFonts w:ascii="Times New Roman" w:hAnsi="Times New Roman" w:cs="Times New Roman"/>
          <w:b/>
          <w:bCs/>
          <w:color w:val="29293A"/>
          <w:kern w:val="36"/>
          <w:lang w:val="ru-UA" w:eastAsia="ru-UA"/>
        </w:rPr>
        <w:t xml:space="preserve"> характеристик предмета </w:t>
      </w:r>
      <w:proofErr w:type="spellStart"/>
      <w:r w:rsidRPr="0093147A">
        <w:rPr>
          <w:rFonts w:ascii="Times New Roman" w:hAnsi="Times New Roman" w:cs="Times New Roman"/>
          <w:b/>
          <w:bCs/>
          <w:color w:val="29293A"/>
          <w:kern w:val="36"/>
          <w:lang w:val="ru-UA" w:eastAsia="ru-UA"/>
        </w:rPr>
        <w:t>закупівлі</w:t>
      </w:r>
      <w:proofErr w:type="spellEnd"/>
      <w:r w:rsidRPr="0093147A">
        <w:rPr>
          <w:rFonts w:ascii="Times New Roman" w:hAnsi="Times New Roman" w:cs="Times New Roman"/>
          <w:b/>
          <w:bCs/>
          <w:color w:val="29293A"/>
          <w:kern w:val="36"/>
          <w:lang w:val="ru-UA" w:eastAsia="ru-UA"/>
        </w:rPr>
        <w:t xml:space="preserve">, </w:t>
      </w:r>
      <w:proofErr w:type="spellStart"/>
      <w:r w:rsidRPr="0093147A">
        <w:rPr>
          <w:rFonts w:ascii="Times New Roman" w:hAnsi="Times New Roman" w:cs="Times New Roman"/>
          <w:b/>
          <w:bCs/>
          <w:color w:val="29293A"/>
          <w:kern w:val="36"/>
          <w:lang w:val="ru-UA" w:eastAsia="ru-UA"/>
        </w:rPr>
        <w:t>розміру</w:t>
      </w:r>
      <w:proofErr w:type="spellEnd"/>
      <w:r w:rsidRPr="0093147A">
        <w:rPr>
          <w:rFonts w:ascii="Times New Roman" w:hAnsi="Times New Roman" w:cs="Times New Roman"/>
          <w:b/>
          <w:bCs/>
          <w:color w:val="29293A"/>
          <w:kern w:val="36"/>
          <w:lang w:val="ru-UA" w:eastAsia="ru-UA"/>
        </w:rPr>
        <w:t xml:space="preserve"> бюджетного </w:t>
      </w:r>
      <w:proofErr w:type="spellStart"/>
      <w:r w:rsidRPr="0093147A">
        <w:rPr>
          <w:rFonts w:ascii="Times New Roman" w:hAnsi="Times New Roman" w:cs="Times New Roman"/>
          <w:b/>
          <w:bCs/>
          <w:color w:val="29293A"/>
          <w:kern w:val="36"/>
          <w:lang w:val="ru-UA" w:eastAsia="ru-UA"/>
        </w:rPr>
        <w:t>призначення</w:t>
      </w:r>
      <w:proofErr w:type="spellEnd"/>
      <w:r w:rsidRPr="0093147A">
        <w:rPr>
          <w:rFonts w:ascii="Times New Roman" w:hAnsi="Times New Roman" w:cs="Times New Roman"/>
          <w:b/>
          <w:bCs/>
          <w:color w:val="29293A"/>
          <w:kern w:val="36"/>
          <w:lang w:val="ru-UA" w:eastAsia="ru-UA"/>
        </w:rPr>
        <w:t xml:space="preserve">, </w:t>
      </w:r>
      <w:proofErr w:type="spellStart"/>
      <w:r w:rsidRPr="0093147A">
        <w:rPr>
          <w:rFonts w:ascii="Times New Roman" w:hAnsi="Times New Roman" w:cs="Times New Roman"/>
          <w:b/>
          <w:bCs/>
          <w:color w:val="29293A"/>
          <w:kern w:val="36"/>
          <w:lang w:val="ru-UA" w:eastAsia="ru-UA"/>
        </w:rPr>
        <w:t>очікуваної</w:t>
      </w:r>
      <w:proofErr w:type="spellEnd"/>
      <w:r w:rsidRPr="0093147A">
        <w:rPr>
          <w:rFonts w:ascii="Times New Roman" w:hAnsi="Times New Roman" w:cs="Times New Roman"/>
          <w:b/>
          <w:bCs/>
          <w:color w:val="29293A"/>
          <w:kern w:val="36"/>
          <w:lang w:val="ru-UA" w:eastAsia="ru-UA"/>
        </w:rPr>
        <w:t xml:space="preserve"> </w:t>
      </w:r>
      <w:proofErr w:type="spellStart"/>
      <w:r w:rsidRPr="0093147A">
        <w:rPr>
          <w:rFonts w:ascii="Times New Roman" w:hAnsi="Times New Roman" w:cs="Times New Roman"/>
          <w:b/>
          <w:bCs/>
          <w:color w:val="29293A"/>
          <w:kern w:val="36"/>
          <w:lang w:val="ru-UA" w:eastAsia="ru-UA"/>
        </w:rPr>
        <w:t>вартості</w:t>
      </w:r>
      <w:proofErr w:type="spellEnd"/>
      <w:r w:rsidRPr="0093147A">
        <w:rPr>
          <w:rFonts w:ascii="Times New Roman" w:hAnsi="Times New Roman" w:cs="Times New Roman"/>
          <w:b/>
          <w:bCs/>
          <w:color w:val="29293A"/>
          <w:kern w:val="36"/>
          <w:lang w:val="ru-UA" w:eastAsia="ru-UA"/>
        </w:rPr>
        <w:t xml:space="preserve"> предмета </w:t>
      </w:r>
      <w:proofErr w:type="spellStart"/>
      <w:r w:rsidRPr="0093147A">
        <w:rPr>
          <w:rFonts w:ascii="Times New Roman" w:hAnsi="Times New Roman" w:cs="Times New Roman"/>
          <w:b/>
          <w:bCs/>
          <w:color w:val="29293A"/>
          <w:kern w:val="36"/>
          <w:lang w:val="ru-UA" w:eastAsia="ru-UA"/>
        </w:rPr>
        <w:t>закупівлі</w:t>
      </w:r>
      <w:proofErr w:type="spellEnd"/>
    </w:p>
    <w:p w:rsidR="002805CF" w:rsidRPr="002F0DF3" w:rsidRDefault="002805CF" w:rsidP="002805CF">
      <w:pPr>
        <w:spacing w:line="240" w:lineRule="auto"/>
        <w:jc w:val="both"/>
        <w:rPr>
          <w:rFonts w:ascii="Times New Roman" w:hAnsi="Times New Roman" w:cs="Times New Roman"/>
          <w:lang w:val="ru-UA" w:eastAsia="ru-UA"/>
        </w:rPr>
      </w:pPr>
      <w:r w:rsidRPr="002F0DF3">
        <w:rPr>
          <w:rFonts w:ascii="Times New Roman" w:hAnsi="Times New Roman" w:cs="Times New Roman"/>
          <w:lang w:val="uk-UA" w:eastAsia="ru-UA"/>
        </w:rPr>
        <w:t>На виконання вимог постанови Кабінету Міністрів України від 16.12.2020р. №1266 «Про внесення змін до постанов Кабінету Міністрів України від 1 серпня 2013р. №631 і від 11 жовтня 2016р. №710».</w:t>
      </w:r>
    </w:p>
    <w:p w:rsidR="002B1AE8" w:rsidRPr="002F0DF3" w:rsidRDefault="002A3FF0" w:rsidP="0093147A">
      <w:pPr>
        <w:pStyle w:val="a6"/>
        <w:shd w:val="clear" w:color="auto" w:fill="FFFFFF"/>
        <w:rPr>
          <w:b/>
          <w:bCs/>
          <w:sz w:val="22"/>
          <w:szCs w:val="22"/>
          <w:lang w:eastAsia="ru-RU"/>
        </w:rPr>
      </w:pPr>
      <w:r w:rsidRPr="002F0DF3">
        <w:rPr>
          <w:b/>
          <w:bCs/>
          <w:sz w:val="22"/>
          <w:szCs w:val="22"/>
          <w:lang w:eastAsia="ru-RU"/>
        </w:rPr>
        <w:t>Відділом освіти, культури, молоді та спорту</w:t>
      </w:r>
      <w:r w:rsidR="002B1AE8" w:rsidRPr="002F0DF3">
        <w:rPr>
          <w:b/>
          <w:bCs/>
          <w:sz w:val="22"/>
          <w:szCs w:val="22"/>
          <w:lang w:eastAsia="ru-RU"/>
        </w:rPr>
        <w:t xml:space="preserve"> Літинської селищної ради</w:t>
      </w:r>
      <w:r w:rsidRPr="002F0DF3">
        <w:rPr>
          <w:b/>
          <w:bCs/>
          <w:sz w:val="22"/>
          <w:szCs w:val="22"/>
          <w:lang w:eastAsia="ru-RU"/>
        </w:rPr>
        <w:t xml:space="preserve"> проводиться закупівля</w:t>
      </w:r>
      <w:r w:rsidR="00F331AE" w:rsidRPr="002F0DF3">
        <w:rPr>
          <w:b/>
          <w:bCs/>
          <w:sz w:val="22"/>
          <w:szCs w:val="22"/>
          <w:lang w:eastAsia="ru-RU"/>
        </w:rPr>
        <w:t xml:space="preserve"> </w:t>
      </w:r>
      <w:bookmarkStart w:id="0" w:name="_Hlk120883485"/>
      <w:r w:rsidR="00C84957" w:rsidRPr="002F0DF3">
        <w:rPr>
          <w:sz w:val="22"/>
          <w:szCs w:val="22"/>
        </w:rPr>
        <w:t>Послуги з обслуговування автомобільним транспортом (послуги з перевезення учнів та вчителів ) ДК 021:2015:60130000-8-Послуги спеціалізованих автомобільних перевезень пасажирів.</w:t>
      </w:r>
    </w:p>
    <w:p w:rsidR="002B1AE8" w:rsidRPr="002F0DF3" w:rsidRDefault="002A3FF0" w:rsidP="0093147A">
      <w:pPr>
        <w:pStyle w:val="a6"/>
        <w:shd w:val="clear" w:color="auto" w:fill="FFFFFF"/>
        <w:rPr>
          <w:b/>
          <w:bCs/>
          <w:sz w:val="22"/>
          <w:szCs w:val="22"/>
          <w:lang w:eastAsia="ru-RU"/>
        </w:rPr>
      </w:pPr>
      <w:r w:rsidRPr="002F0DF3">
        <w:rPr>
          <w:b/>
          <w:bCs/>
          <w:sz w:val="22"/>
          <w:szCs w:val="22"/>
          <w:lang w:eastAsia="ru-RU"/>
        </w:rPr>
        <w:t xml:space="preserve">Відкриті торги </w:t>
      </w:r>
      <w:r w:rsidR="00C84957" w:rsidRPr="002F0DF3">
        <w:rPr>
          <w:b/>
          <w:bCs/>
          <w:sz w:val="22"/>
          <w:szCs w:val="22"/>
          <w:lang w:eastAsia="ru-RU"/>
        </w:rPr>
        <w:t xml:space="preserve">з особливостями </w:t>
      </w:r>
      <w:r w:rsidRPr="002F0DF3">
        <w:rPr>
          <w:b/>
          <w:bCs/>
          <w:sz w:val="22"/>
          <w:szCs w:val="22"/>
          <w:lang w:eastAsia="ru-RU"/>
        </w:rPr>
        <w:t xml:space="preserve">оголошені </w:t>
      </w:r>
      <w:r w:rsidR="00C84957" w:rsidRPr="002F0DF3">
        <w:rPr>
          <w:b/>
          <w:bCs/>
          <w:sz w:val="22"/>
          <w:szCs w:val="22"/>
          <w:lang w:eastAsia="ru-RU"/>
        </w:rPr>
        <w:t>26.01.2023р.</w:t>
      </w:r>
    </w:p>
    <w:bookmarkEnd w:id="0"/>
    <w:p w:rsidR="00C84957" w:rsidRPr="002F0DF3" w:rsidRDefault="0093147A" w:rsidP="00C84957">
      <w:pPr>
        <w:pStyle w:val="a6"/>
        <w:shd w:val="clear" w:color="auto" w:fill="FFFFFF"/>
        <w:rPr>
          <w:b/>
          <w:bCs/>
          <w:sz w:val="22"/>
          <w:szCs w:val="22"/>
          <w:lang w:eastAsia="ru-RU"/>
        </w:rPr>
      </w:pPr>
      <w:r w:rsidRPr="002F0DF3">
        <w:rPr>
          <w:sz w:val="22"/>
          <w:szCs w:val="22"/>
          <w:lang w:eastAsia="ru-UA"/>
        </w:rPr>
        <w:t xml:space="preserve">1. </w:t>
      </w:r>
      <w:r w:rsidRPr="002F0DF3">
        <w:rPr>
          <w:b/>
          <w:i/>
          <w:sz w:val="22"/>
          <w:szCs w:val="22"/>
          <w:lang w:eastAsia="ru-UA"/>
        </w:rPr>
        <w:t>Предмет закупівлі</w:t>
      </w:r>
      <w:r w:rsidRPr="002F0DF3">
        <w:rPr>
          <w:sz w:val="22"/>
          <w:szCs w:val="22"/>
          <w:lang w:eastAsia="ru-UA"/>
        </w:rPr>
        <w:t xml:space="preserve"> </w:t>
      </w:r>
      <w:r w:rsidR="00C84957" w:rsidRPr="002F0DF3">
        <w:rPr>
          <w:sz w:val="22"/>
          <w:szCs w:val="22"/>
        </w:rPr>
        <w:t>Послуги з обслуговування автомобільним транспортом (послуги з перевезення учнів та вчителів ) ДК 021:2015:60130000-8-Послуги спеціалізованих автомобільних перевезень пасажирів.</w:t>
      </w:r>
    </w:p>
    <w:p w:rsidR="0093147A" w:rsidRPr="002F0DF3" w:rsidRDefault="0093147A" w:rsidP="0093147A">
      <w:pPr>
        <w:shd w:val="clear" w:color="auto" w:fill="FFFFFF"/>
        <w:spacing w:line="240" w:lineRule="auto"/>
        <w:ind w:right="34"/>
        <w:rPr>
          <w:rFonts w:ascii="Times New Roman" w:hAnsi="Times New Roman" w:cs="Times New Roman"/>
          <w:b/>
          <w:bCs/>
          <w:lang w:val="ru-UA" w:eastAsia="ru-RU"/>
        </w:rPr>
      </w:pPr>
      <w:r w:rsidRPr="002F0DF3">
        <w:rPr>
          <w:rFonts w:ascii="Times New Roman" w:hAnsi="Times New Roman" w:cs="Times New Roman"/>
          <w:lang w:val="uk-UA" w:eastAsia="ru-UA"/>
        </w:rPr>
        <w:t xml:space="preserve">2. </w:t>
      </w:r>
      <w:r w:rsidRPr="002F0DF3">
        <w:rPr>
          <w:rFonts w:ascii="Times New Roman" w:hAnsi="Times New Roman" w:cs="Times New Roman"/>
          <w:b/>
          <w:i/>
          <w:lang w:val="uk-UA" w:eastAsia="ru-UA"/>
        </w:rPr>
        <w:t>Ідентифікатор закупівлі</w:t>
      </w:r>
      <w:r w:rsidRPr="002F0DF3">
        <w:rPr>
          <w:rFonts w:ascii="Times New Roman" w:hAnsi="Times New Roman" w:cs="Times New Roman"/>
          <w:lang w:val="ru-UA" w:eastAsia="ru-UA"/>
        </w:rPr>
        <w:t> </w:t>
      </w:r>
      <w:r w:rsidRPr="002F0DF3">
        <w:rPr>
          <w:rFonts w:ascii="Times New Roman" w:hAnsi="Times New Roman" w:cs="Times New Roman"/>
          <w:lang w:val="uk-UA" w:eastAsia="ru-UA"/>
        </w:rPr>
        <w:t>:</w:t>
      </w:r>
      <w:r w:rsidR="00C84957" w:rsidRPr="002F0DF3">
        <w:rPr>
          <w:lang w:val="ru-UA"/>
        </w:rPr>
        <w:t xml:space="preserve"> UA-2023-01-26-012238-a</w:t>
      </w:r>
    </w:p>
    <w:p w:rsidR="00EC7B72" w:rsidRPr="002F0DF3" w:rsidRDefault="0093147A" w:rsidP="00EC7B72">
      <w:pPr>
        <w:spacing w:after="0" w:line="240" w:lineRule="auto"/>
        <w:jc w:val="both"/>
        <w:rPr>
          <w:rFonts w:ascii="Times New Roman" w:eastAsiaTheme="minorHAnsi" w:hAnsi="Times New Roman" w:cs="Times New Roman"/>
          <w:lang w:val="uk-UA"/>
        </w:rPr>
      </w:pPr>
      <w:r w:rsidRPr="002F0DF3">
        <w:rPr>
          <w:rFonts w:ascii="Times New Roman" w:hAnsi="Times New Roman" w:cs="Times New Roman"/>
          <w:lang w:val="uk-UA" w:eastAsia="ru-UA"/>
        </w:rPr>
        <w:t xml:space="preserve">3. </w:t>
      </w:r>
      <w:r w:rsidR="00EC7B72" w:rsidRPr="002F0DF3">
        <w:rPr>
          <w:rFonts w:ascii="Times New Roman" w:eastAsiaTheme="minorHAnsi" w:hAnsi="Times New Roman" w:cs="Times New Roman"/>
          <w:b/>
          <w:i/>
          <w:lang w:val="uk-UA"/>
        </w:rPr>
        <w:t>Вид процедури закупівлі:</w:t>
      </w:r>
      <w:r w:rsidR="00EC7B72" w:rsidRPr="002F0DF3">
        <w:rPr>
          <w:rFonts w:ascii="Times New Roman" w:eastAsiaTheme="minorHAnsi" w:hAnsi="Times New Roman" w:cs="Times New Roman"/>
          <w:lang w:val="uk-UA"/>
        </w:rPr>
        <w:t xml:space="preserve"> </w:t>
      </w:r>
      <w:r w:rsidR="00EC7B72" w:rsidRPr="002F0DF3">
        <w:rPr>
          <w:rFonts w:ascii="Times New Roman" w:eastAsiaTheme="minorHAnsi" w:hAnsi="Times New Roman" w:cs="Times New Roman"/>
          <w:b/>
          <w:lang w:val="uk-UA"/>
        </w:rPr>
        <w:t>відкриті торги</w:t>
      </w:r>
      <w:r w:rsidR="00EC7B72" w:rsidRPr="002F0DF3">
        <w:rPr>
          <w:rFonts w:ascii="Times New Roman" w:eastAsiaTheme="minorHAnsi" w:hAnsi="Times New Roman" w:cs="Times New Roman"/>
          <w:lang w:val="uk-UA"/>
        </w:rPr>
        <w:t xml:space="preserve"> з особливостями у відповідності до Постанови Кабінету Міністрів України від 12 жовтня 2022 р. № 1178 «Про затвердження особливостей здійснення публічних </w:t>
      </w:r>
      <w:proofErr w:type="spellStart"/>
      <w:r w:rsidR="00EC7B72" w:rsidRPr="002F0DF3">
        <w:rPr>
          <w:rFonts w:ascii="Times New Roman" w:eastAsiaTheme="minorHAnsi" w:hAnsi="Times New Roman" w:cs="Times New Roman"/>
          <w:lang w:val="uk-UA"/>
        </w:rPr>
        <w:t>закупівель</w:t>
      </w:r>
      <w:proofErr w:type="spellEnd"/>
      <w:r w:rsidR="00EC7B72" w:rsidRPr="002F0DF3">
        <w:rPr>
          <w:rFonts w:ascii="Times New Roman" w:eastAsiaTheme="minorHAnsi" w:hAnsi="Times New Roman" w:cs="Times New Roman"/>
          <w:lang w:val="uk-UA"/>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p w:rsidR="00EC7B72" w:rsidRPr="002F0DF3" w:rsidRDefault="00EC7B72" w:rsidP="00EC7B72">
      <w:pPr>
        <w:spacing w:after="0" w:line="240" w:lineRule="auto"/>
        <w:jc w:val="both"/>
        <w:rPr>
          <w:rFonts w:ascii="Times New Roman" w:eastAsiaTheme="minorHAnsi" w:hAnsi="Times New Roman" w:cs="Times New Roman"/>
          <w:lang w:val="uk-UA"/>
        </w:rPr>
      </w:pPr>
    </w:p>
    <w:p w:rsidR="00C84957" w:rsidRPr="002F0DF3" w:rsidRDefault="0093147A" w:rsidP="0093147A">
      <w:pPr>
        <w:spacing w:line="240" w:lineRule="auto"/>
        <w:jc w:val="both"/>
        <w:rPr>
          <w:rFonts w:ascii="Times New Roman" w:hAnsi="Times New Roman" w:cs="Times New Roman"/>
          <w:lang w:val="uk-UA" w:eastAsia="ru-UA"/>
        </w:rPr>
      </w:pPr>
      <w:r w:rsidRPr="002F0DF3">
        <w:rPr>
          <w:rFonts w:ascii="Times New Roman" w:hAnsi="Times New Roman" w:cs="Times New Roman"/>
          <w:lang w:val="uk-UA" w:eastAsia="ru-UA"/>
        </w:rPr>
        <w:t xml:space="preserve">4. </w:t>
      </w:r>
      <w:r w:rsidRPr="002F0DF3">
        <w:rPr>
          <w:rFonts w:ascii="Times New Roman" w:hAnsi="Times New Roman" w:cs="Times New Roman"/>
          <w:b/>
          <w:i/>
          <w:lang w:val="uk-UA" w:eastAsia="ru-UA"/>
        </w:rPr>
        <w:t>Очікувана вартість</w:t>
      </w:r>
      <w:r w:rsidR="00EC7B72" w:rsidRPr="002F0DF3">
        <w:rPr>
          <w:rFonts w:ascii="Times New Roman" w:hAnsi="Times New Roman" w:cs="Times New Roman"/>
          <w:b/>
          <w:i/>
          <w:lang w:val="uk-UA" w:eastAsia="ru-UA"/>
        </w:rPr>
        <w:t xml:space="preserve"> предмета</w:t>
      </w:r>
      <w:r w:rsidRPr="002F0DF3">
        <w:rPr>
          <w:rFonts w:ascii="Times New Roman" w:hAnsi="Times New Roman" w:cs="Times New Roman"/>
          <w:b/>
          <w:i/>
          <w:lang w:val="uk-UA" w:eastAsia="ru-UA"/>
        </w:rPr>
        <w:t xml:space="preserve"> закупівлі</w:t>
      </w:r>
      <w:r w:rsidRPr="002F0DF3">
        <w:rPr>
          <w:rFonts w:ascii="Times New Roman" w:hAnsi="Times New Roman" w:cs="Times New Roman"/>
          <w:lang w:val="uk-UA" w:eastAsia="ru-UA"/>
        </w:rPr>
        <w:t xml:space="preserve">: </w:t>
      </w:r>
      <w:r w:rsidR="00EC7B72" w:rsidRPr="002F0DF3">
        <w:rPr>
          <w:rFonts w:ascii="Times New Roman" w:hAnsi="Times New Roman" w:cs="Times New Roman"/>
          <w:lang w:val="uk-UA" w:eastAsia="ru-UA"/>
        </w:rPr>
        <w:t>262400,00 грн.</w:t>
      </w:r>
    </w:p>
    <w:p w:rsidR="0093147A" w:rsidRPr="002F0DF3" w:rsidRDefault="0093147A" w:rsidP="0093147A">
      <w:pPr>
        <w:spacing w:line="240" w:lineRule="auto"/>
        <w:jc w:val="both"/>
        <w:rPr>
          <w:rFonts w:ascii="Times New Roman" w:hAnsi="Times New Roman" w:cs="Times New Roman"/>
          <w:lang w:val="uk-UA" w:eastAsia="ru-UA"/>
        </w:rPr>
      </w:pPr>
      <w:r w:rsidRPr="002F0DF3">
        <w:rPr>
          <w:rFonts w:ascii="Times New Roman" w:hAnsi="Times New Roman" w:cs="Times New Roman"/>
          <w:lang w:val="uk-UA" w:eastAsia="ru-UA"/>
        </w:rPr>
        <w:t xml:space="preserve">5. </w:t>
      </w:r>
      <w:r w:rsidRPr="002F0DF3">
        <w:rPr>
          <w:rFonts w:ascii="Times New Roman" w:hAnsi="Times New Roman" w:cs="Times New Roman"/>
          <w:b/>
          <w:i/>
          <w:lang w:val="uk-UA" w:eastAsia="ru-UA"/>
        </w:rPr>
        <w:t>Обсяги закупівлі</w:t>
      </w:r>
      <w:r w:rsidRPr="002F0DF3">
        <w:rPr>
          <w:rFonts w:ascii="Times New Roman" w:hAnsi="Times New Roman" w:cs="Times New Roman"/>
          <w:lang w:val="uk-UA" w:eastAsia="ru-UA"/>
        </w:rPr>
        <w:t xml:space="preserve">– </w:t>
      </w:r>
      <w:r w:rsidR="00C84957" w:rsidRPr="002F0DF3">
        <w:rPr>
          <w:rFonts w:ascii="Times New Roman" w:hAnsi="Times New Roman" w:cs="Times New Roman"/>
          <w:lang w:val="uk-UA" w:eastAsia="ru-UA"/>
        </w:rPr>
        <w:t>1 послуга</w:t>
      </w:r>
    </w:p>
    <w:p w:rsidR="0093147A" w:rsidRPr="002F0DF3" w:rsidRDefault="0093147A" w:rsidP="0093147A">
      <w:pPr>
        <w:pStyle w:val="a5"/>
        <w:ind w:right="-142"/>
        <w:jc w:val="both"/>
        <w:rPr>
          <w:rFonts w:ascii="Times New Roman" w:hAnsi="Times New Roman" w:cs="Times New Roman"/>
          <w:lang w:val="uk-UA" w:eastAsia="uk-UA"/>
        </w:rPr>
      </w:pPr>
      <w:r w:rsidRPr="002F0DF3">
        <w:rPr>
          <w:rFonts w:ascii="Times New Roman" w:hAnsi="Times New Roman" w:cs="Times New Roman"/>
          <w:lang w:val="uk-UA" w:eastAsia="ru-UA"/>
        </w:rPr>
        <w:t xml:space="preserve">6. </w:t>
      </w:r>
      <w:r w:rsidRPr="002F0DF3">
        <w:rPr>
          <w:rFonts w:ascii="Times New Roman" w:hAnsi="Times New Roman" w:cs="Times New Roman"/>
          <w:b/>
          <w:i/>
          <w:lang w:val="uk-UA" w:eastAsia="ru-UA"/>
        </w:rPr>
        <w:t xml:space="preserve">Строк </w:t>
      </w:r>
      <w:r w:rsidR="003E5BA1" w:rsidRPr="002F0DF3">
        <w:rPr>
          <w:rFonts w:ascii="Times New Roman" w:hAnsi="Times New Roman" w:cs="Times New Roman"/>
          <w:b/>
          <w:i/>
          <w:lang w:val="uk-UA" w:eastAsia="ru-UA"/>
        </w:rPr>
        <w:t>надання послуг</w:t>
      </w:r>
      <w:r w:rsidRPr="002F0DF3">
        <w:rPr>
          <w:rFonts w:ascii="Times New Roman" w:hAnsi="Times New Roman" w:cs="Times New Roman"/>
          <w:lang w:val="uk-UA" w:eastAsia="ru-UA"/>
        </w:rPr>
        <w:t xml:space="preserve"> – з </w:t>
      </w:r>
      <w:r w:rsidRPr="002F0DF3">
        <w:rPr>
          <w:rFonts w:ascii="Times New Roman" w:hAnsi="Times New Roman" w:cs="Times New Roman"/>
          <w:lang w:val="uk-UA" w:eastAsia="uk-UA"/>
        </w:rPr>
        <w:t xml:space="preserve">моменту підписання договору і </w:t>
      </w:r>
      <w:r w:rsidRPr="00411DAF">
        <w:rPr>
          <w:rFonts w:ascii="Times New Roman" w:hAnsi="Times New Roman" w:cs="Times New Roman"/>
          <w:u w:val="single"/>
          <w:lang w:val="uk-UA" w:eastAsia="uk-UA"/>
        </w:rPr>
        <w:t>до 3</w:t>
      </w:r>
      <w:r w:rsidR="003E5BA1" w:rsidRPr="00411DAF">
        <w:rPr>
          <w:rFonts w:ascii="Times New Roman" w:hAnsi="Times New Roman" w:cs="Times New Roman"/>
          <w:u w:val="single"/>
          <w:lang w:val="uk-UA" w:eastAsia="uk-UA"/>
        </w:rPr>
        <w:t>0</w:t>
      </w:r>
      <w:r w:rsidRPr="00411DAF">
        <w:rPr>
          <w:rFonts w:ascii="Times New Roman" w:hAnsi="Times New Roman" w:cs="Times New Roman"/>
          <w:u w:val="single"/>
          <w:lang w:val="uk-UA" w:eastAsia="uk-UA"/>
        </w:rPr>
        <w:t>.</w:t>
      </w:r>
      <w:r w:rsidR="003E5BA1" w:rsidRPr="00411DAF">
        <w:rPr>
          <w:rFonts w:ascii="Times New Roman" w:hAnsi="Times New Roman" w:cs="Times New Roman"/>
          <w:u w:val="single"/>
          <w:lang w:val="uk-UA" w:eastAsia="uk-UA"/>
        </w:rPr>
        <w:t>06</w:t>
      </w:r>
      <w:r w:rsidRPr="00411DAF">
        <w:rPr>
          <w:rFonts w:ascii="Times New Roman" w:hAnsi="Times New Roman" w:cs="Times New Roman"/>
          <w:u w:val="single"/>
          <w:lang w:val="uk-UA" w:eastAsia="uk-UA"/>
        </w:rPr>
        <w:t>.202</w:t>
      </w:r>
      <w:r w:rsidR="003E5BA1" w:rsidRPr="00411DAF">
        <w:rPr>
          <w:rFonts w:ascii="Times New Roman" w:hAnsi="Times New Roman" w:cs="Times New Roman"/>
          <w:u w:val="single"/>
          <w:lang w:val="uk-UA" w:eastAsia="uk-UA"/>
        </w:rPr>
        <w:t>3</w:t>
      </w:r>
      <w:r w:rsidRPr="00411DAF">
        <w:rPr>
          <w:rFonts w:ascii="Times New Roman" w:hAnsi="Times New Roman" w:cs="Times New Roman"/>
          <w:u w:val="single"/>
          <w:lang w:val="uk-UA" w:eastAsia="uk-UA"/>
        </w:rPr>
        <w:t xml:space="preserve"> року</w:t>
      </w:r>
      <w:r w:rsidRPr="00411DAF">
        <w:rPr>
          <w:rFonts w:ascii="Times New Roman" w:hAnsi="Times New Roman" w:cs="Times New Roman"/>
          <w:lang w:val="uk-UA" w:eastAsia="uk-UA"/>
        </w:rPr>
        <w:t>.</w:t>
      </w:r>
      <w:r w:rsidRPr="002F0DF3">
        <w:rPr>
          <w:rFonts w:ascii="Times New Roman" w:hAnsi="Times New Roman" w:cs="Times New Roman"/>
          <w:lang w:val="uk-UA" w:eastAsia="uk-UA"/>
        </w:rPr>
        <w:t xml:space="preserve"> </w:t>
      </w:r>
    </w:p>
    <w:p w:rsidR="003E5BA1" w:rsidRPr="002F0DF3" w:rsidRDefault="003E5BA1" w:rsidP="003E5BA1">
      <w:pPr>
        <w:pStyle w:val="ae"/>
        <w:ind w:firstLine="0"/>
        <w:rPr>
          <w:rFonts w:ascii="Times New Roman" w:hAnsi="Times New Roman"/>
          <w:sz w:val="22"/>
          <w:szCs w:val="22"/>
          <w:lang w:val="uk-UA"/>
        </w:rPr>
      </w:pPr>
      <w:r w:rsidRPr="002F0DF3">
        <w:rPr>
          <w:rFonts w:ascii="Times New Roman" w:hAnsi="Times New Roman"/>
          <w:b/>
          <w:sz w:val="22"/>
          <w:szCs w:val="22"/>
          <w:lang w:val="uk-UA"/>
        </w:rPr>
        <w:t>7.</w:t>
      </w:r>
      <w:bookmarkStart w:id="1" w:name="_Hlk129099674"/>
      <w:r w:rsidR="0093147A" w:rsidRPr="002F0DF3">
        <w:rPr>
          <w:rFonts w:ascii="Times New Roman" w:hAnsi="Times New Roman"/>
          <w:b/>
          <w:i/>
          <w:sz w:val="22"/>
          <w:szCs w:val="22"/>
          <w:lang w:val="uk-UA"/>
        </w:rPr>
        <w:t xml:space="preserve">Місце </w:t>
      </w:r>
      <w:r w:rsidRPr="002F0DF3">
        <w:rPr>
          <w:rFonts w:ascii="Times New Roman" w:hAnsi="Times New Roman"/>
          <w:b/>
          <w:i/>
          <w:sz w:val="22"/>
          <w:szCs w:val="22"/>
          <w:lang w:val="uk-UA"/>
        </w:rPr>
        <w:t>надання послуг</w:t>
      </w:r>
      <w:r w:rsidRPr="002F0DF3">
        <w:rPr>
          <w:rFonts w:ascii="Times New Roman" w:hAnsi="Times New Roman"/>
          <w:b/>
          <w:sz w:val="22"/>
          <w:szCs w:val="22"/>
          <w:lang w:val="uk-UA"/>
        </w:rPr>
        <w:t>:</w:t>
      </w:r>
      <w:r w:rsidRPr="002F0DF3">
        <w:rPr>
          <w:rFonts w:ascii="Times New Roman" w:hAnsi="Times New Roman"/>
          <w:sz w:val="22"/>
          <w:szCs w:val="22"/>
          <w:u w:val="single"/>
          <w:lang w:val="uk-UA"/>
        </w:rPr>
        <w:t xml:space="preserve"> смт. Літин -</w:t>
      </w:r>
      <w:r w:rsidRPr="002F0DF3">
        <w:rPr>
          <w:rFonts w:ascii="Times New Roman" w:hAnsi="Times New Roman"/>
          <w:sz w:val="22"/>
          <w:szCs w:val="22"/>
          <w:lang w:val="uk-UA"/>
        </w:rPr>
        <w:t xml:space="preserve"> </w:t>
      </w:r>
      <w:r w:rsidRPr="002F0DF3">
        <w:rPr>
          <w:rFonts w:ascii="Times New Roman" w:hAnsi="Times New Roman"/>
          <w:sz w:val="22"/>
          <w:szCs w:val="22"/>
          <w:u w:val="single"/>
          <w:lang w:val="uk-UA"/>
        </w:rPr>
        <w:t xml:space="preserve">Гімназія с. Малинівка – с. Вишенька – с. </w:t>
      </w:r>
      <w:proofErr w:type="spellStart"/>
      <w:r w:rsidRPr="002F0DF3">
        <w:rPr>
          <w:rFonts w:ascii="Times New Roman" w:hAnsi="Times New Roman"/>
          <w:sz w:val="22"/>
          <w:szCs w:val="22"/>
          <w:u w:val="single"/>
          <w:lang w:val="uk-UA"/>
        </w:rPr>
        <w:t>Балин</w:t>
      </w:r>
      <w:proofErr w:type="spellEnd"/>
      <w:r w:rsidRPr="002F0DF3">
        <w:rPr>
          <w:rFonts w:ascii="Times New Roman" w:hAnsi="Times New Roman"/>
          <w:sz w:val="22"/>
          <w:szCs w:val="22"/>
          <w:u w:val="single"/>
          <w:lang w:val="uk-UA"/>
        </w:rPr>
        <w:t xml:space="preserve"> – с. Садове (верхнє) – філія І-ІІ ст. с. Селище</w:t>
      </w:r>
      <w:r w:rsidRPr="002F0DF3">
        <w:rPr>
          <w:rFonts w:ascii="Times New Roman" w:hAnsi="Times New Roman"/>
          <w:sz w:val="22"/>
          <w:szCs w:val="22"/>
          <w:lang w:val="uk-UA"/>
        </w:rPr>
        <w:t xml:space="preserve"> </w:t>
      </w:r>
      <w:bookmarkEnd w:id="1"/>
    </w:p>
    <w:p w:rsidR="003E5BA1" w:rsidRPr="002F0DF3" w:rsidRDefault="003E5BA1" w:rsidP="003E5BA1">
      <w:pPr>
        <w:pStyle w:val="ae"/>
        <w:ind w:firstLine="0"/>
        <w:jc w:val="center"/>
        <w:rPr>
          <w:rFonts w:ascii="Times New Roman" w:hAnsi="Times New Roman"/>
          <w:sz w:val="22"/>
          <w:szCs w:val="22"/>
          <w:lang w:val="uk-UA"/>
        </w:rPr>
      </w:pPr>
    </w:p>
    <w:p w:rsidR="00912057" w:rsidRPr="00912057" w:rsidRDefault="00FB3030" w:rsidP="00912057">
      <w:pPr>
        <w:jc w:val="both"/>
        <w:rPr>
          <w:rFonts w:ascii="Times New Roman" w:eastAsia="Calibri" w:hAnsi="Times New Roman"/>
          <w:lang w:val="uk-UA"/>
        </w:rPr>
      </w:pPr>
      <w:r w:rsidRPr="002F0DF3">
        <w:rPr>
          <w:rFonts w:ascii="Times New Roman" w:hAnsi="Times New Roman" w:cs="Times New Roman"/>
          <w:lang w:val="uk-UA" w:eastAsia="ru-UA"/>
        </w:rPr>
        <w:t>8.</w:t>
      </w:r>
      <w:r w:rsidR="00912057" w:rsidRPr="00912057">
        <w:rPr>
          <w:rFonts w:ascii="Times New Roman" w:hAnsi="Times New Roman"/>
          <w:lang w:val="uk-UA" w:eastAsia="ru-UA"/>
        </w:rPr>
        <w:t xml:space="preserve"> </w:t>
      </w:r>
      <w:r w:rsidR="00912057" w:rsidRPr="0035165C">
        <w:rPr>
          <w:rFonts w:ascii="Times New Roman" w:hAnsi="Times New Roman"/>
          <w:b/>
          <w:i/>
          <w:lang w:val="uk-UA" w:eastAsia="ru-UA"/>
        </w:rPr>
        <w:t>Очікувана вартість закупівлі та розмір витрат</w:t>
      </w:r>
      <w:r w:rsidR="00912057" w:rsidRPr="00912057">
        <w:rPr>
          <w:rFonts w:ascii="Times New Roman" w:hAnsi="Times New Roman"/>
          <w:lang w:val="uk-UA" w:eastAsia="ru-UA"/>
        </w:rPr>
        <w:t xml:space="preserve"> визначені в порядку, передбаченому виробничими та організаційно-розпорядчими документами Замовника з урахуванням затвердженої центральним органом виконавчої влади, що забезпечує формування та реалізує державну політику у сфері публічних </w:t>
      </w:r>
      <w:proofErr w:type="spellStart"/>
      <w:r w:rsidR="00912057" w:rsidRPr="00912057">
        <w:rPr>
          <w:rFonts w:ascii="Times New Roman" w:hAnsi="Times New Roman"/>
          <w:lang w:val="uk-UA" w:eastAsia="ru-UA"/>
        </w:rPr>
        <w:t>закупівель</w:t>
      </w:r>
      <w:proofErr w:type="spellEnd"/>
      <w:r w:rsidR="00912057" w:rsidRPr="00912057">
        <w:rPr>
          <w:rFonts w:ascii="Times New Roman" w:hAnsi="Times New Roman"/>
          <w:lang w:val="uk-UA" w:eastAsia="ru-UA"/>
        </w:rPr>
        <w:t>, примірної методики визначення очікуваної вартості предмета закупівлі (Наказ Міністерства розвитку економіки, торгівлі та сільського господарства України від 18.02.2020</w:t>
      </w:r>
      <w:r w:rsidR="00912057" w:rsidRPr="005D07C9">
        <w:rPr>
          <w:rFonts w:ascii="Times New Roman" w:hAnsi="Times New Roman"/>
          <w:lang w:eastAsia="ru-UA"/>
        </w:rPr>
        <w:t> </w:t>
      </w:r>
      <w:r w:rsidR="00912057" w:rsidRPr="00912057">
        <w:rPr>
          <w:rFonts w:ascii="Times New Roman" w:hAnsi="Times New Roman"/>
          <w:lang w:val="uk-UA" w:eastAsia="ru-UA"/>
        </w:rPr>
        <w:t xml:space="preserve"> № 275 із змінами</w:t>
      </w:r>
      <w:r w:rsidR="00912057" w:rsidRPr="00912057">
        <w:rPr>
          <w:rFonts w:ascii="Times New Roman" w:hAnsi="Times New Roman"/>
          <w:bCs/>
          <w:lang w:val="uk-UA"/>
        </w:rPr>
        <w:t>, на підставі планових розрахунків витрат на 1 день підвозу, виходячи з середніх ринкових цін витрат, пов</w:t>
      </w:r>
      <w:r w:rsidR="00912057" w:rsidRPr="00885692">
        <w:rPr>
          <w:rFonts w:ascii="Times New Roman" w:hAnsi="Times New Roman"/>
          <w:bCs/>
          <w:lang w:val="uk-UA"/>
        </w:rPr>
        <w:t>`</w:t>
      </w:r>
      <w:r w:rsidR="00912057" w:rsidRPr="00912057">
        <w:rPr>
          <w:rFonts w:ascii="Times New Roman" w:hAnsi="Times New Roman"/>
          <w:bCs/>
          <w:lang w:val="uk-UA"/>
        </w:rPr>
        <w:t>язаних з наданням автомобільних послуг.</w:t>
      </w:r>
      <w:r w:rsidR="00912057" w:rsidRPr="007A22CA">
        <w:rPr>
          <w:rFonts w:ascii="Times New Roman" w:hAnsi="Times New Roman"/>
          <w:bCs/>
          <w:lang w:val="uk-UA"/>
        </w:rPr>
        <w:t xml:space="preserve"> </w:t>
      </w:r>
      <w:r w:rsidR="00912057" w:rsidRPr="00912057">
        <w:rPr>
          <w:rFonts w:ascii="Times New Roman" w:eastAsia="Calibri" w:hAnsi="Times New Roman"/>
          <w:lang w:val="uk-UA"/>
        </w:rPr>
        <w:t xml:space="preserve">Планування закупівлі здійснюється на підставі наявної потреби у закупівлі послуг для забезпечення підвозу учнів та вчителів до навчальних закладів. </w:t>
      </w:r>
    </w:p>
    <w:p w:rsidR="002F0DF3" w:rsidRPr="002F0DF3" w:rsidRDefault="002F0DF3" w:rsidP="002F0DF3">
      <w:pPr>
        <w:pStyle w:val="a6"/>
        <w:shd w:val="clear" w:color="auto" w:fill="FFFFFF"/>
        <w:rPr>
          <w:b/>
          <w:bCs/>
          <w:sz w:val="22"/>
          <w:szCs w:val="22"/>
          <w:lang w:eastAsia="ru-RU"/>
        </w:rPr>
      </w:pPr>
      <w:r w:rsidRPr="002F0DF3">
        <w:rPr>
          <w:rFonts w:eastAsiaTheme="minorHAnsi"/>
          <w:b/>
          <w:i/>
          <w:sz w:val="22"/>
          <w:szCs w:val="22"/>
        </w:rPr>
        <w:t>9.Нормативно-правове регулювання</w:t>
      </w:r>
      <w:r w:rsidRPr="002F0DF3">
        <w:rPr>
          <w:rFonts w:eastAsiaTheme="minorHAnsi"/>
          <w:sz w:val="22"/>
          <w:szCs w:val="22"/>
        </w:rPr>
        <w:t>. Закупівля</w:t>
      </w:r>
      <w:r w:rsidRPr="002F0DF3">
        <w:rPr>
          <w:sz w:val="22"/>
          <w:szCs w:val="22"/>
        </w:rPr>
        <w:t xml:space="preserve"> «Послуги з обслуговування автомобільним транспортом (послуги з перевезення учнів та вчителів ) ДК 021:2015:60130000-8-Послуги спеціалізованих автомобільних перевезень пасажирів»</w:t>
      </w:r>
      <w:r w:rsidRPr="002F0DF3">
        <w:rPr>
          <w:rFonts w:eastAsiaTheme="minorHAnsi"/>
          <w:sz w:val="22"/>
          <w:szCs w:val="22"/>
        </w:rPr>
        <w:t xml:space="preserve"> , регулюються Законом України «Про публічні закупівлі» від 25.12.2015 № 922-VIII зі змінами, Особливостями </w:t>
      </w:r>
      <w:r w:rsidRPr="002F0DF3">
        <w:rPr>
          <w:rFonts w:eastAsia="Arial" w:cstheme="minorBidi"/>
          <w:color w:val="000000"/>
          <w:sz w:val="22"/>
          <w:szCs w:val="22"/>
          <w:lang w:eastAsia="ru-RU"/>
        </w:rPr>
        <w:t>та іншими нормативними документами</w:t>
      </w:r>
      <w:r w:rsidRPr="002F0DF3">
        <w:rPr>
          <w:rFonts w:eastAsiaTheme="minorHAnsi"/>
          <w:sz w:val="22"/>
          <w:szCs w:val="22"/>
        </w:rPr>
        <w:t xml:space="preserve">, та нормативно-правовими актами, що стосуються предмета закупівлі, а також </w:t>
      </w:r>
      <w:r w:rsidRPr="002F0DF3">
        <w:rPr>
          <w:rFonts w:cstheme="minorBidi"/>
          <w:sz w:val="22"/>
          <w:szCs w:val="22"/>
        </w:rPr>
        <w:t xml:space="preserve">Законів України «Про </w:t>
      </w:r>
      <w:r w:rsidRPr="002F0DF3">
        <w:rPr>
          <w:rFonts w:cstheme="minorBidi"/>
          <w:sz w:val="22"/>
          <w:szCs w:val="22"/>
        </w:rPr>
        <w:lastRenderedPageBreak/>
        <w:t>дорожній рух», «Про автомобільний транспорт», «Про транспорт», постанови Кабінету Міністрів України від 18.02.97 №176 «Про затвердження Правил надання послуг пасажирського автомобільного транспорту»</w:t>
      </w:r>
      <w:r w:rsidRPr="002F0DF3">
        <w:rPr>
          <w:rFonts w:eastAsiaTheme="minorHAnsi" w:cstheme="minorBidi"/>
          <w:sz w:val="22"/>
          <w:szCs w:val="22"/>
        </w:rPr>
        <w:t>.</w:t>
      </w:r>
    </w:p>
    <w:p w:rsidR="002F0DF3" w:rsidRPr="002F0DF3" w:rsidRDefault="002F0DF3" w:rsidP="002F0DF3">
      <w:pPr>
        <w:spacing w:after="0" w:line="240" w:lineRule="auto"/>
        <w:ind w:left="-2" w:hanging="2"/>
        <w:jc w:val="both"/>
        <w:rPr>
          <w:rFonts w:ascii="Times New Roman" w:eastAsiaTheme="minorHAnsi" w:hAnsi="Times New Roman" w:cs="Times New Roman"/>
          <w:lang w:val="uk-UA"/>
        </w:rPr>
      </w:pPr>
      <w:r w:rsidRPr="002F0DF3">
        <w:rPr>
          <w:rFonts w:ascii="Times New Roman" w:eastAsiaTheme="minorHAnsi" w:hAnsi="Times New Roman" w:cs="Times New Roman"/>
          <w:b/>
          <w:i/>
          <w:lang w:val="uk-UA"/>
        </w:rPr>
        <w:t>10.Обґрунтування технічних характеристик</w:t>
      </w:r>
      <w:r w:rsidRPr="002F0DF3">
        <w:rPr>
          <w:rFonts w:ascii="Times New Roman" w:eastAsiaTheme="minorHAnsi" w:hAnsi="Times New Roman" w:cs="Times New Roman"/>
          <w:b/>
          <w:lang w:val="uk-UA"/>
        </w:rPr>
        <w:t>.</w:t>
      </w:r>
      <w:r w:rsidRPr="002F0DF3">
        <w:rPr>
          <w:rFonts w:ascii="Times New Roman" w:eastAsiaTheme="minorHAnsi" w:hAnsi="Times New Roman" w:cs="Times New Roman"/>
          <w:lang w:val="uk-UA"/>
        </w:rPr>
        <w:t xml:space="preserve"> </w:t>
      </w:r>
    </w:p>
    <w:p w:rsidR="002F0DF3" w:rsidRPr="002F0DF3" w:rsidRDefault="002F0DF3" w:rsidP="002F0DF3">
      <w:pPr>
        <w:spacing w:after="0" w:line="240" w:lineRule="auto"/>
        <w:ind w:left="-2" w:firstLine="569"/>
        <w:jc w:val="both"/>
        <w:rPr>
          <w:rFonts w:ascii="Times New Roman" w:hAnsi="Times New Roman" w:cstheme="minorBidi"/>
          <w:color w:val="000000"/>
          <w:lang w:val="uk-UA" w:eastAsia="ru-RU"/>
        </w:rPr>
      </w:pPr>
      <w:r w:rsidRPr="002F0DF3">
        <w:rPr>
          <w:rFonts w:ascii="Times New Roman" w:hAnsi="Times New Roman" w:cstheme="minorBidi"/>
          <w:color w:val="000000"/>
          <w:lang w:val="uk-UA" w:eastAsia="ru-RU"/>
        </w:rPr>
        <w:t xml:space="preserve">Кількість – 1 послуга </w:t>
      </w:r>
    </w:p>
    <w:p w:rsidR="002F0DF3" w:rsidRPr="002F0DF3" w:rsidRDefault="002F0DF3" w:rsidP="002F0DF3">
      <w:pPr>
        <w:spacing w:after="0" w:line="240" w:lineRule="auto"/>
        <w:ind w:left="-2" w:firstLine="569"/>
        <w:jc w:val="both"/>
        <w:rPr>
          <w:rFonts w:ascii="Times New Roman" w:hAnsi="Times New Roman" w:cstheme="minorBidi"/>
          <w:color w:val="000000"/>
          <w:lang w:val="uk-UA" w:eastAsia="ru-RU"/>
        </w:rPr>
      </w:pPr>
      <w:r w:rsidRPr="00FC282F">
        <w:rPr>
          <w:rFonts w:ascii="Times New Roman" w:hAnsi="Times New Roman" w:cs="Times New Roman"/>
          <w:lang w:val="uk-UA" w:eastAsia="uk-UA"/>
        </w:rPr>
        <w:t>Місце надання послуг</w:t>
      </w:r>
      <w:r w:rsidRPr="002F0DF3">
        <w:rPr>
          <w:rFonts w:ascii="Times New Roman" w:hAnsi="Times New Roman"/>
          <w:b/>
          <w:lang w:val="uk-UA"/>
        </w:rPr>
        <w:t>:</w:t>
      </w:r>
      <w:r w:rsidRPr="002F0DF3">
        <w:rPr>
          <w:rFonts w:ascii="Times New Roman" w:hAnsi="Times New Roman"/>
          <w:u w:val="single"/>
          <w:lang w:val="uk-UA"/>
        </w:rPr>
        <w:t xml:space="preserve"> смт. Літин -</w:t>
      </w:r>
      <w:r w:rsidRPr="002F0DF3">
        <w:rPr>
          <w:rFonts w:ascii="Times New Roman" w:hAnsi="Times New Roman"/>
          <w:lang w:val="uk-UA"/>
        </w:rPr>
        <w:t xml:space="preserve"> </w:t>
      </w:r>
      <w:r w:rsidRPr="002F0DF3">
        <w:rPr>
          <w:rFonts w:ascii="Times New Roman" w:hAnsi="Times New Roman"/>
          <w:u w:val="single"/>
          <w:lang w:val="uk-UA"/>
        </w:rPr>
        <w:t xml:space="preserve">Гімназія с. Малинівка – с. Вишенька – с. </w:t>
      </w:r>
      <w:proofErr w:type="spellStart"/>
      <w:r w:rsidRPr="002F0DF3">
        <w:rPr>
          <w:rFonts w:ascii="Times New Roman" w:hAnsi="Times New Roman"/>
          <w:u w:val="single"/>
          <w:lang w:val="uk-UA"/>
        </w:rPr>
        <w:t>Балин</w:t>
      </w:r>
      <w:proofErr w:type="spellEnd"/>
      <w:r w:rsidRPr="002F0DF3">
        <w:rPr>
          <w:rFonts w:ascii="Times New Roman" w:hAnsi="Times New Roman"/>
          <w:u w:val="single"/>
          <w:lang w:val="uk-UA"/>
        </w:rPr>
        <w:t xml:space="preserve"> – с. Садове (верхнє) – філія І-ІІ ст. с. Селище</w:t>
      </w:r>
    </w:p>
    <w:p w:rsidR="002F0DF3" w:rsidRDefault="002F0DF3" w:rsidP="002F0DF3">
      <w:pPr>
        <w:spacing w:after="0" w:line="240" w:lineRule="auto"/>
        <w:ind w:firstLine="567"/>
        <w:jc w:val="both"/>
        <w:rPr>
          <w:rFonts w:ascii="Times New Roman" w:eastAsiaTheme="minorHAnsi" w:hAnsi="Times New Roman" w:cs="Times New Roman"/>
          <w:lang w:val="uk-UA"/>
        </w:rPr>
      </w:pPr>
      <w:r w:rsidRPr="002F0DF3">
        <w:rPr>
          <w:rFonts w:ascii="Times New Roman" w:eastAsiaTheme="minorHAnsi" w:hAnsi="Times New Roman" w:cstheme="minorBidi"/>
          <w:lang w:val="uk-UA"/>
        </w:rPr>
        <w:t xml:space="preserve">Передбачені тендерною документацією послуги повинні відповідати вимогам </w:t>
      </w:r>
      <w:r w:rsidRPr="002F0DF3">
        <w:rPr>
          <w:rFonts w:ascii="Times New Roman" w:hAnsi="Times New Roman" w:cstheme="minorBidi"/>
          <w:lang w:val="uk-UA"/>
        </w:rPr>
        <w:t>Законів України «Про дорожній рух», «Про автомобільний транспорт», «Про транспорт», постанови Кабінету Міністрів України від 18.02.97 №176 «Про затвердження Правил надання послуг пасажирського автомобільного транспорту»</w:t>
      </w:r>
      <w:r w:rsidRPr="002F0DF3">
        <w:rPr>
          <w:rFonts w:ascii="Times New Roman" w:eastAsiaTheme="minorHAnsi" w:hAnsi="Times New Roman" w:cs="Times New Roman"/>
          <w:lang w:val="uk-UA"/>
        </w:rPr>
        <w:t>.</w:t>
      </w:r>
    </w:p>
    <w:p w:rsidR="001943C0" w:rsidRPr="00672C40" w:rsidRDefault="001943C0" w:rsidP="001943C0">
      <w:pPr>
        <w:spacing w:after="0" w:line="240" w:lineRule="auto"/>
        <w:ind w:firstLine="567"/>
        <w:jc w:val="both"/>
        <w:rPr>
          <w:rFonts w:ascii="Times New Roman" w:hAnsi="Times New Roman"/>
        </w:rPr>
      </w:pPr>
      <w:r w:rsidRPr="00672C40">
        <w:rPr>
          <w:rFonts w:ascii="Times New Roman" w:hAnsi="Times New Roman"/>
          <w:lang w:val="uk-UA" w:eastAsia="uk-UA"/>
        </w:rPr>
        <w:t>Перевезення має здійснюватися відповідно до чинного законодавства, що регулює цю діяльність.</w:t>
      </w:r>
      <w:r w:rsidRPr="00672C40">
        <w:rPr>
          <w:rFonts w:ascii="Times New Roman" w:hAnsi="Times New Roman"/>
          <w:i/>
          <w:lang w:val="uk-UA"/>
        </w:rPr>
        <w:t xml:space="preserve"> </w:t>
      </w:r>
      <w:r w:rsidRPr="00672C40">
        <w:rPr>
          <w:rFonts w:ascii="Times New Roman" w:hAnsi="Times New Roman"/>
          <w:lang w:val="uk-UA"/>
        </w:rPr>
        <w:t xml:space="preserve">Транспортний засіб за своєю конструкцією та обладнанням повинен бути пристосований для перевезення школярів і відповідати національному стандарту України ДСТУ 7013:2009 «Автобуси спеціальні для перевезення школярів. </w:t>
      </w:r>
      <w:proofErr w:type="spellStart"/>
      <w:r w:rsidRPr="00672C40">
        <w:rPr>
          <w:rFonts w:ascii="Times New Roman" w:hAnsi="Times New Roman"/>
        </w:rPr>
        <w:t>Технічні</w:t>
      </w:r>
      <w:proofErr w:type="spellEnd"/>
      <w:r w:rsidRPr="00672C40">
        <w:rPr>
          <w:rFonts w:ascii="Times New Roman" w:hAnsi="Times New Roman"/>
        </w:rPr>
        <w:t xml:space="preserve"> </w:t>
      </w:r>
      <w:proofErr w:type="spellStart"/>
      <w:r w:rsidRPr="00672C40">
        <w:rPr>
          <w:rFonts w:ascii="Times New Roman" w:hAnsi="Times New Roman"/>
        </w:rPr>
        <w:t>вимоги</w:t>
      </w:r>
      <w:proofErr w:type="spellEnd"/>
      <w:r w:rsidRPr="00672C40">
        <w:rPr>
          <w:rFonts w:ascii="Times New Roman" w:hAnsi="Times New Roman"/>
        </w:rPr>
        <w:t>».</w:t>
      </w:r>
    </w:p>
    <w:p w:rsidR="001943C0" w:rsidRPr="00672C40" w:rsidRDefault="001943C0" w:rsidP="001943C0">
      <w:pPr>
        <w:tabs>
          <w:tab w:val="left" w:pos="948"/>
        </w:tabs>
        <w:spacing w:line="240" w:lineRule="auto"/>
        <w:contextualSpacing/>
        <w:jc w:val="both"/>
        <w:rPr>
          <w:rFonts w:ascii="Times New Roman" w:hAnsi="Times New Roman" w:cs="Times New Roman"/>
          <w:lang w:val="uk-UA"/>
        </w:rPr>
      </w:pPr>
      <w:r w:rsidRPr="00672C40">
        <w:rPr>
          <w:rFonts w:ascii="Times New Roman" w:hAnsi="Times New Roman" w:cs="Times New Roman"/>
          <w:lang w:val="uk-UA"/>
        </w:rPr>
        <w:t xml:space="preserve">         Виконавець повинен   передбачити своєчасну подачу транспортних засобів до місця посадки, доставку до місця  призначення  згідно графіка руху, культуру обслуговування, а також відповідність  транспортних засобів  вимогам безпеки,  відповідно до Правил дорожнього руху і Правил перевезення пасажирів.</w:t>
      </w:r>
    </w:p>
    <w:p w:rsidR="001943C0" w:rsidRPr="00672C40" w:rsidRDefault="001943C0" w:rsidP="001943C0">
      <w:pPr>
        <w:spacing w:line="240" w:lineRule="auto"/>
        <w:contextualSpacing/>
        <w:jc w:val="both"/>
        <w:rPr>
          <w:rFonts w:ascii="Times New Roman" w:hAnsi="Times New Roman" w:cs="Times New Roman"/>
          <w:color w:val="000000"/>
          <w:lang w:val="uk-UA"/>
        </w:rPr>
      </w:pPr>
      <w:r w:rsidRPr="00672C40">
        <w:rPr>
          <w:rFonts w:ascii="Times New Roman" w:hAnsi="Times New Roman" w:cs="Times New Roman"/>
          <w:color w:val="000000"/>
          <w:lang w:val="uk-UA"/>
        </w:rPr>
        <w:t xml:space="preserve">         Заправка транспортних засобів (ТЗ), їх технічне обслуговування, страхування, регулярне їх миття та чищення салону, а також інші витрати по утриманню цих ТЗ несе Виконавець.</w:t>
      </w:r>
    </w:p>
    <w:p w:rsidR="001943C0" w:rsidRPr="00672C40" w:rsidRDefault="001943C0" w:rsidP="001943C0">
      <w:pPr>
        <w:spacing w:after="0" w:line="240" w:lineRule="auto"/>
        <w:contextualSpacing/>
        <w:jc w:val="both"/>
        <w:rPr>
          <w:rFonts w:ascii="Times New Roman" w:hAnsi="Times New Roman" w:cs="Times New Roman"/>
          <w:i/>
          <w:lang w:val="uk-UA"/>
        </w:rPr>
      </w:pPr>
      <w:r w:rsidRPr="00672C40">
        <w:rPr>
          <w:rFonts w:ascii="Times New Roman" w:hAnsi="Times New Roman" w:cs="Times New Roman"/>
          <w:lang w:val="uk-UA"/>
        </w:rPr>
        <w:t>Учасник – переможець процедури закупівлі до укладення договору повинен надати затверджені маршрути перевезення дітей, затверджені відповідними службами України,  дозвіл або ліцензію на впровадження певного виду господарської діяльності, якщо отримання такого дозволу або ліцензії на впровадження такого виду діяльності передбачено законодавством</w:t>
      </w:r>
    </w:p>
    <w:p w:rsidR="002F0DF3" w:rsidRPr="002F0DF3" w:rsidRDefault="001943C0" w:rsidP="002F0DF3">
      <w:pPr>
        <w:spacing w:after="0" w:line="240" w:lineRule="auto"/>
        <w:ind w:firstLine="567"/>
        <w:jc w:val="both"/>
        <w:rPr>
          <w:rFonts w:ascii="Times New Roman" w:hAnsi="Times New Roman" w:cs="Times New Roman"/>
          <w:b/>
          <w:i/>
          <w:lang w:val="uk-UA" w:eastAsia="ru-RU"/>
        </w:rPr>
      </w:pPr>
      <w:r>
        <w:rPr>
          <w:rFonts w:ascii="Times New Roman" w:eastAsiaTheme="minorHAnsi" w:hAnsi="Times New Roman" w:cs="Times New Roman"/>
          <w:lang w:val="uk-UA"/>
        </w:rPr>
        <w:tab/>
      </w:r>
      <w:r w:rsidR="002F0DF3" w:rsidRPr="002F0DF3">
        <w:rPr>
          <w:rFonts w:ascii="Times New Roman" w:eastAsiaTheme="minorHAnsi" w:hAnsi="Times New Roman" w:cstheme="minorBidi"/>
          <w:b/>
          <w:i/>
          <w:lang w:val="uk-UA"/>
        </w:rPr>
        <w:t xml:space="preserve">11.Нормативно-правові акти, що формують підстави застосування </w:t>
      </w:r>
      <w:r w:rsidR="002F0DF3" w:rsidRPr="002F0DF3">
        <w:rPr>
          <w:rFonts w:ascii="Times New Roman" w:hAnsi="Times New Roman" w:cs="Times New Roman"/>
          <w:b/>
          <w:i/>
          <w:lang w:val="uk-UA" w:eastAsia="ru-RU"/>
        </w:rPr>
        <w:t>процедури відкритих торгів з особливостями:</w:t>
      </w:r>
    </w:p>
    <w:p w:rsidR="002F0DF3" w:rsidRPr="002F0DF3" w:rsidRDefault="002F0DF3" w:rsidP="002F0DF3">
      <w:pPr>
        <w:numPr>
          <w:ilvl w:val="0"/>
          <w:numId w:val="18"/>
        </w:numPr>
        <w:spacing w:after="0" w:line="240" w:lineRule="auto"/>
        <w:ind w:left="0" w:firstLine="567"/>
        <w:contextualSpacing/>
        <w:jc w:val="both"/>
        <w:rPr>
          <w:rFonts w:ascii="Times New Roman" w:eastAsiaTheme="minorHAnsi" w:hAnsi="Times New Roman" w:cstheme="minorBidi"/>
          <w:i/>
          <w:lang w:val="uk-UA"/>
        </w:rPr>
      </w:pPr>
      <w:r w:rsidRPr="002F0DF3">
        <w:rPr>
          <w:rFonts w:ascii="Times New Roman" w:eastAsiaTheme="minorHAnsi" w:hAnsi="Times New Roman" w:cstheme="minorBidi"/>
          <w:i/>
          <w:lang w:val="uk-UA"/>
        </w:rPr>
        <w:t xml:space="preserve">Закон України </w:t>
      </w:r>
      <w:r w:rsidRPr="002F0DF3">
        <w:rPr>
          <w:rFonts w:ascii="Times New Roman" w:hAnsi="Times New Roman" w:cs="Times New Roman"/>
          <w:i/>
          <w:lang w:val="uk-UA" w:eastAsia="ru-RU"/>
        </w:rPr>
        <w:t xml:space="preserve">“Про публічні закупівлі” №922-VIII від 25.12.2015 року, в редакції від 19.04.2020 №114-IX в редакції зі змінами </w:t>
      </w:r>
      <w:r w:rsidRPr="002F0DF3">
        <w:rPr>
          <w:rFonts w:ascii="Times New Roman" w:eastAsiaTheme="minorHAnsi" w:hAnsi="Times New Roman" w:cstheme="minorBidi"/>
          <w:i/>
          <w:lang w:val="uk-UA"/>
        </w:rPr>
        <w:t xml:space="preserve">до Закону України "Про публічні закупівлі" та інших законодавчих актів України щодо здійснення оборонних та публічних </w:t>
      </w:r>
      <w:proofErr w:type="spellStart"/>
      <w:r w:rsidRPr="002F0DF3">
        <w:rPr>
          <w:rFonts w:ascii="Times New Roman" w:eastAsiaTheme="minorHAnsi" w:hAnsi="Times New Roman" w:cstheme="minorBidi"/>
          <w:i/>
          <w:lang w:val="uk-UA"/>
        </w:rPr>
        <w:t>закупівель</w:t>
      </w:r>
      <w:proofErr w:type="spellEnd"/>
      <w:r w:rsidRPr="002F0DF3">
        <w:rPr>
          <w:rFonts w:ascii="Times New Roman" w:eastAsiaTheme="minorHAnsi" w:hAnsi="Times New Roman" w:cstheme="minorBidi"/>
          <w:i/>
          <w:lang w:val="uk-UA"/>
        </w:rPr>
        <w:t xml:space="preserve"> на період дії правового режиму воєнного стану» №7163 від 14.03.2022 року, зокрема в частині дії </w:t>
      </w:r>
      <w:r w:rsidRPr="002F0DF3">
        <w:rPr>
          <w:rFonts w:ascii="Times New Roman" w:eastAsiaTheme="minorHAnsi" w:hAnsi="Times New Roman" w:cstheme="minorBidi"/>
          <w:i/>
          <w:color w:val="000000"/>
          <w:lang w:val="uk-UA"/>
        </w:rPr>
        <w:t>пунктів 3</w:t>
      </w:r>
      <w:r w:rsidRPr="002F0DF3">
        <w:rPr>
          <w:rFonts w:ascii="Times New Roman" w:eastAsiaTheme="minorHAnsi" w:hAnsi="Times New Roman" w:cstheme="minorBidi"/>
          <w:i/>
          <w:color w:val="000000"/>
          <w:vertAlign w:val="superscript"/>
          <w:lang w:val="uk-UA"/>
        </w:rPr>
        <w:t>7</w:t>
      </w:r>
      <w:r w:rsidRPr="002F0DF3">
        <w:rPr>
          <w:rFonts w:ascii="Times New Roman" w:eastAsiaTheme="minorHAnsi" w:hAnsi="Times New Roman" w:cstheme="minorBidi"/>
          <w:i/>
          <w:color w:val="000000"/>
          <w:lang w:val="uk-UA"/>
        </w:rPr>
        <w:t>-3</w:t>
      </w:r>
      <w:r w:rsidRPr="002F0DF3">
        <w:rPr>
          <w:rFonts w:ascii="Times New Roman" w:eastAsiaTheme="minorHAnsi" w:hAnsi="Times New Roman" w:cstheme="minorBidi"/>
          <w:i/>
          <w:color w:val="000000"/>
          <w:vertAlign w:val="superscript"/>
          <w:lang w:val="uk-UA"/>
        </w:rPr>
        <w:t>8</w:t>
      </w:r>
      <w:r w:rsidRPr="002F0DF3">
        <w:rPr>
          <w:rFonts w:ascii="Times New Roman" w:eastAsiaTheme="minorHAnsi" w:hAnsi="Times New Roman" w:cstheme="minorBidi"/>
          <w:i/>
          <w:color w:val="000000"/>
          <w:lang w:val="uk-UA"/>
        </w:rPr>
        <w:t xml:space="preserve"> розділу Х “Прикінцеві та перехідні положення” Закону</w:t>
      </w:r>
      <w:r w:rsidRPr="002F0DF3">
        <w:rPr>
          <w:rFonts w:ascii="Times New Roman" w:eastAsiaTheme="minorHAnsi" w:hAnsi="Times New Roman" w:cstheme="minorBidi"/>
          <w:i/>
          <w:lang w:val="uk-UA"/>
        </w:rPr>
        <w:t>;</w:t>
      </w:r>
    </w:p>
    <w:p w:rsidR="002F0DF3" w:rsidRPr="002F0DF3" w:rsidRDefault="002F0DF3" w:rsidP="002F0DF3">
      <w:pPr>
        <w:spacing w:after="0" w:line="240" w:lineRule="auto"/>
        <w:ind w:firstLine="567"/>
        <w:jc w:val="both"/>
        <w:rPr>
          <w:rFonts w:ascii="Times New Roman" w:eastAsiaTheme="minorHAnsi" w:hAnsi="Times New Roman" w:cstheme="minorBidi"/>
          <w:i/>
          <w:lang w:val="uk-UA"/>
        </w:rPr>
      </w:pPr>
      <w:r w:rsidRPr="002F0DF3">
        <w:rPr>
          <w:rFonts w:ascii="Times New Roman" w:eastAsiaTheme="minorHAnsi" w:hAnsi="Times New Roman" w:cstheme="minorBidi"/>
          <w:i/>
          <w:lang w:val="uk-UA"/>
        </w:rPr>
        <w:t xml:space="preserve">2. Постанова Кабінету Міністрів України від 12 жовтня 2022 р. № 1178 «Про затвердження особливостей здійснення публічних </w:t>
      </w:r>
      <w:proofErr w:type="spellStart"/>
      <w:r w:rsidRPr="002F0DF3">
        <w:rPr>
          <w:rFonts w:ascii="Times New Roman" w:eastAsiaTheme="minorHAnsi" w:hAnsi="Times New Roman" w:cstheme="minorBidi"/>
          <w:i/>
          <w:lang w:val="uk-UA"/>
        </w:rPr>
        <w:t>закупівель</w:t>
      </w:r>
      <w:proofErr w:type="spellEnd"/>
      <w:r w:rsidRPr="002F0DF3">
        <w:rPr>
          <w:rFonts w:ascii="Times New Roman" w:eastAsiaTheme="minorHAnsi" w:hAnsi="Times New Roman" w:cstheme="minorBidi"/>
          <w:i/>
          <w:lang w:val="uk-UA"/>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p w:rsidR="002F0DF3" w:rsidRPr="002F0DF3" w:rsidRDefault="002F0DF3" w:rsidP="002F0DF3">
      <w:pPr>
        <w:spacing w:after="0" w:line="240" w:lineRule="auto"/>
        <w:ind w:firstLine="567"/>
        <w:jc w:val="both"/>
        <w:rPr>
          <w:rFonts w:ascii="Times New Roman" w:eastAsiaTheme="minorHAnsi" w:hAnsi="Times New Roman" w:cstheme="minorBidi"/>
          <w:i/>
          <w:lang w:val="uk-UA"/>
        </w:rPr>
      </w:pPr>
      <w:r w:rsidRPr="002F0DF3">
        <w:rPr>
          <w:rFonts w:ascii="Times New Roman" w:eastAsiaTheme="minorHAnsi" w:hAnsi="Times New Roman" w:cstheme="minorBidi"/>
          <w:i/>
          <w:lang w:val="uk-UA"/>
        </w:rPr>
        <w:t xml:space="preserve">3. Лист Мінекономіки України «Щодо особливостей здійснення публічних </w:t>
      </w:r>
      <w:proofErr w:type="spellStart"/>
      <w:r w:rsidRPr="002F0DF3">
        <w:rPr>
          <w:rFonts w:ascii="Times New Roman" w:eastAsiaTheme="minorHAnsi" w:hAnsi="Times New Roman" w:cstheme="minorBidi"/>
          <w:i/>
          <w:lang w:val="uk-UA"/>
        </w:rPr>
        <w:t>закупівель</w:t>
      </w:r>
      <w:proofErr w:type="spellEnd"/>
    </w:p>
    <w:p w:rsidR="002F0DF3" w:rsidRPr="002F0DF3" w:rsidRDefault="002F0DF3" w:rsidP="002F0DF3">
      <w:pPr>
        <w:spacing w:after="0" w:line="240" w:lineRule="auto"/>
        <w:jc w:val="both"/>
        <w:rPr>
          <w:rFonts w:ascii="Times New Roman" w:eastAsiaTheme="minorHAnsi" w:hAnsi="Times New Roman" w:cstheme="minorBidi"/>
          <w:i/>
          <w:lang w:val="uk-UA"/>
        </w:rPr>
      </w:pPr>
      <w:r w:rsidRPr="002F0DF3">
        <w:rPr>
          <w:rFonts w:ascii="Times New Roman" w:eastAsiaTheme="minorHAnsi" w:hAnsi="Times New Roman" w:cstheme="minorBidi"/>
          <w:i/>
          <w:lang w:val="uk-UA"/>
        </w:rPr>
        <w:t>на період дії правового режиму воєнного стану та протягом 90 днів з дня його припинення або скасування»</w:t>
      </w:r>
      <w:r w:rsidRPr="002F0DF3">
        <w:rPr>
          <w:rFonts w:asciiTheme="minorHAnsi" w:eastAsiaTheme="minorHAnsi" w:hAnsiTheme="minorHAnsi" w:cstheme="minorBidi"/>
        </w:rPr>
        <w:t xml:space="preserve"> </w:t>
      </w:r>
      <w:r w:rsidRPr="002F0DF3">
        <w:rPr>
          <w:rFonts w:ascii="Times New Roman" w:eastAsiaTheme="minorHAnsi" w:hAnsi="Times New Roman" w:cstheme="minorBidi"/>
          <w:i/>
          <w:lang w:val="uk-UA"/>
        </w:rPr>
        <w:t>№ 3323-04_70997-06 від 20.10.2022 року.</w:t>
      </w:r>
    </w:p>
    <w:p w:rsidR="002F0DF3" w:rsidRPr="002F0DF3" w:rsidRDefault="002F0DF3" w:rsidP="002F0DF3">
      <w:pPr>
        <w:spacing w:after="0" w:line="240" w:lineRule="auto"/>
        <w:ind w:firstLine="567"/>
        <w:jc w:val="both"/>
        <w:rPr>
          <w:rFonts w:ascii="Times New Roman" w:eastAsiaTheme="minorHAnsi" w:hAnsi="Times New Roman" w:cstheme="minorBidi"/>
          <w:i/>
          <w:lang w:val="uk-UA"/>
        </w:rPr>
      </w:pPr>
      <w:bookmarkStart w:id="2" w:name="_GoBack"/>
      <w:bookmarkEnd w:id="2"/>
    </w:p>
    <w:sectPr w:rsidR="002F0DF3" w:rsidRPr="002F0DF3" w:rsidSect="00057734">
      <w:pgSz w:w="11906" w:h="16838"/>
      <w:pgMar w:top="850" w:right="85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ntiqua">
    <w:altName w:val="Microsoft YaHei"/>
    <w:charset w:val="00"/>
    <w:family w:val="swiss"/>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44F64"/>
    <w:multiLevelType w:val="hybridMultilevel"/>
    <w:tmpl w:val="16B233A6"/>
    <w:lvl w:ilvl="0" w:tplc="9BCA0AD6">
      <w:numFmt w:val="bullet"/>
      <w:pStyle w:val="1"/>
      <w:lvlText w:val="-"/>
      <w:lvlJc w:val="left"/>
      <w:pPr>
        <w:ind w:left="720" w:hanging="360"/>
      </w:pPr>
      <w:rPr>
        <w:rFonts w:ascii="Times New Roman" w:eastAsia="Calibri" w:hAnsi="Times New Roman" w:cs="Times New Roman" w:hint="default"/>
        <w:b w:val="0"/>
        <w:sz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951185C"/>
    <w:multiLevelType w:val="hybridMultilevel"/>
    <w:tmpl w:val="3384C0AC"/>
    <w:lvl w:ilvl="0" w:tplc="057E30FA">
      <w:start w:val="1"/>
      <w:numFmt w:val="decimal"/>
      <w:lvlText w:val="%1."/>
      <w:lvlJc w:val="left"/>
      <w:pPr>
        <w:ind w:left="-349" w:hanging="360"/>
      </w:pPr>
      <w:rPr>
        <w:rFonts w:hint="default"/>
        <w:sz w:val="22"/>
      </w:rPr>
    </w:lvl>
    <w:lvl w:ilvl="1" w:tplc="2000000F">
      <w:start w:val="1"/>
      <w:numFmt w:val="decimal"/>
      <w:lvlText w:val="%2."/>
      <w:lvlJc w:val="left"/>
      <w:pPr>
        <w:ind w:left="371" w:hanging="360"/>
      </w:pPr>
    </w:lvl>
    <w:lvl w:ilvl="2" w:tplc="2000001B" w:tentative="1">
      <w:start w:val="1"/>
      <w:numFmt w:val="lowerRoman"/>
      <w:lvlText w:val="%3."/>
      <w:lvlJc w:val="right"/>
      <w:pPr>
        <w:ind w:left="1091" w:hanging="180"/>
      </w:pPr>
    </w:lvl>
    <w:lvl w:ilvl="3" w:tplc="2000000F" w:tentative="1">
      <w:start w:val="1"/>
      <w:numFmt w:val="decimal"/>
      <w:lvlText w:val="%4."/>
      <w:lvlJc w:val="left"/>
      <w:pPr>
        <w:ind w:left="1811" w:hanging="360"/>
      </w:pPr>
    </w:lvl>
    <w:lvl w:ilvl="4" w:tplc="20000019" w:tentative="1">
      <w:start w:val="1"/>
      <w:numFmt w:val="lowerLetter"/>
      <w:lvlText w:val="%5."/>
      <w:lvlJc w:val="left"/>
      <w:pPr>
        <w:ind w:left="2531" w:hanging="360"/>
      </w:pPr>
    </w:lvl>
    <w:lvl w:ilvl="5" w:tplc="2000001B" w:tentative="1">
      <w:start w:val="1"/>
      <w:numFmt w:val="lowerRoman"/>
      <w:lvlText w:val="%6."/>
      <w:lvlJc w:val="right"/>
      <w:pPr>
        <w:ind w:left="3251" w:hanging="180"/>
      </w:pPr>
    </w:lvl>
    <w:lvl w:ilvl="6" w:tplc="2000000F" w:tentative="1">
      <w:start w:val="1"/>
      <w:numFmt w:val="decimal"/>
      <w:lvlText w:val="%7."/>
      <w:lvlJc w:val="left"/>
      <w:pPr>
        <w:ind w:left="3971" w:hanging="360"/>
      </w:pPr>
    </w:lvl>
    <w:lvl w:ilvl="7" w:tplc="20000019" w:tentative="1">
      <w:start w:val="1"/>
      <w:numFmt w:val="lowerLetter"/>
      <w:lvlText w:val="%8."/>
      <w:lvlJc w:val="left"/>
      <w:pPr>
        <w:ind w:left="4691" w:hanging="360"/>
      </w:pPr>
    </w:lvl>
    <w:lvl w:ilvl="8" w:tplc="2000001B" w:tentative="1">
      <w:start w:val="1"/>
      <w:numFmt w:val="lowerRoman"/>
      <w:lvlText w:val="%9."/>
      <w:lvlJc w:val="right"/>
      <w:pPr>
        <w:ind w:left="5411" w:hanging="180"/>
      </w:pPr>
    </w:lvl>
  </w:abstractNum>
  <w:abstractNum w:abstractNumId="2" w15:restartNumberingAfterBreak="0">
    <w:nsid w:val="09CD3289"/>
    <w:multiLevelType w:val="hybridMultilevel"/>
    <w:tmpl w:val="BEBA8EC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0B6B2B2D"/>
    <w:multiLevelType w:val="hybridMultilevel"/>
    <w:tmpl w:val="22243466"/>
    <w:lvl w:ilvl="0" w:tplc="343E8516">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1F2654"/>
    <w:multiLevelType w:val="hybridMultilevel"/>
    <w:tmpl w:val="270E96C4"/>
    <w:lvl w:ilvl="0" w:tplc="04220001">
      <w:start w:val="1"/>
      <w:numFmt w:val="bullet"/>
      <w:lvlText w:val=""/>
      <w:lvlJc w:val="left"/>
      <w:pPr>
        <w:ind w:left="11" w:hanging="360"/>
      </w:pPr>
      <w:rPr>
        <w:rFonts w:ascii="Symbol" w:hAnsi="Symbol" w:hint="default"/>
      </w:rPr>
    </w:lvl>
    <w:lvl w:ilvl="1" w:tplc="04220003" w:tentative="1">
      <w:start w:val="1"/>
      <w:numFmt w:val="bullet"/>
      <w:lvlText w:val="o"/>
      <w:lvlJc w:val="left"/>
      <w:pPr>
        <w:ind w:left="731" w:hanging="360"/>
      </w:pPr>
      <w:rPr>
        <w:rFonts w:ascii="Courier New" w:hAnsi="Courier New" w:cs="Courier New" w:hint="default"/>
      </w:rPr>
    </w:lvl>
    <w:lvl w:ilvl="2" w:tplc="04220005" w:tentative="1">
      <w:start w:val="1"/>
      <w:numFmt w:val="bullet"/>
      <w:lvlText w:val=""/>
      <w:lvlJc w:val="left"/>
      <w:pPr>
        <w:ind w:left="1451" w:hanging="360"/>
      </w:pPr>
      <w:rPr>
        <w:rFonts w:ascii="Wingdings" w:hAnsi="Wingdings" w:hint="default"/>
      </w:rPr>
    </w:lvl>
    <w:lvl w:ilvl="3" w:tplc="04220001" w:tentative="1">
      <w:start w:val="1"/>
      <w:numFmt w:val="bullet"/>
      <w:lvlText w:val=""/>
      <w:lvlJc w:val="left"/>
      <w:pPr>
        <w:ind w:left="2171" w:hanging="360"/>
      </w:pPr>
      <w:rPr>
        <w:rFonts w:ascii="Symbol" w:hAnsi="Symbol" w:hint="default"/>
      </w:rPr>
    </w:lvl>
    <w:lvl w:ilvl="4" w:tplc="04220003" w:tentative="1">
      <w:start w:val="1"/>
      <w:numFmt w:val="bullet"/>
      <w:lvlText w:val="o"/>
      <w:lvlJc w:val="left"/>
      <w:pPr>
        <w:ind w:left="2891" w:hanging="360"/>
      </w:pPr>
      <w:rPr>
        <w:rFonts w:ascii="Courier New" w:hAnsi="Courier New" w:cs="Courier New" w:hint="default"/>
      </w:rPr>
    </w:lvl>
    <w:lvl w:ilvl="5" w:tplc="04220005" w:tentative="1">
      <w:start w:val="1"/>
      <w:numFmt w:val="bullet"/>
      <w:lvlText w:val=""/>
      <w:lvlJc w:val="left"/>
      <w:pPr>
        <w:ind w:left="3611" w:hanging="360"/>
      </w:pPr>
      <w:rPr>
        <w:rFonts w:ascii="Wingdings" w:hAnsi="Wingdings" w:hint="default"/>
      </w:rPr>
    </w:lvl>
    <w:lvl w:ilvl="6" w:tplc="04220001" w:tentative="1">
      <w:start w:val="1"/>
      <w:numFmt w:val="bullet"/>
      <w:lvlText w:val=""/>
      <w:lvlJc w:val="left"/>
      <w:pPr>
        <w:ind w:left="4331" w:hanging="360"/>
      </w:pPr>
      <w:rPr>
        <w:rFonts w:ascii="Symbol" w:hAnsi="Symbol" w:hint="default"/>
      </w:rPr>
    </w:lvl>
    <w:lvl w:ilvl="7" w:tplc="04220003" w:tentative="1">
      <w:start w:val="1"/>
      <w:numFmt w:val="bullet"/>
      <w:lvlText w:val="o"/>
      <w:lvlJc w:val="left"/>
      <w:pPr>
        <w:ind w:left="5051" w:hanging="360"/>
      </w:pPr>
      <w:rPr>
        <w:rFonts w:ascii="Courier New" w:hAnsi="Courier New" w:cs="Courier New" w:hint="default"/>
      </w:rPr>
    </w:lvl>
    <w:lvl w:ilvl="8" w:tplc="04220005" w:tentative="1">
      <w:start w:val="1"/>
      <w:numFmt w:val="bullet"/>
      <w:lvlText w:val=""/>
      <w:lvlJc w:val="left"/>
      <w:pPr>
        <w:ind w:left="5771" w:hanging="360"/>
      </w:pPr>
      <w:rPr>
        <w:rFonts w:ascii="Wingdings" w:hAnsi="Wingdings" w:hint="default"/>
      </w:rPr>
    </w:lvl>
  </w:abstractNum>
  <w:abstractNum w:abstractNumId="5" w15:restartNumberingAfterBreak="0">
    <w:nsid w:val="1C592A47"/>
    <w:multiLevelType w:val="hybridMultilevel"/>
    <w:tmpl w:val="5498CEDC"/>
    <w:lvl w:ilvl="0" w:tplc="2928440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9E6E7A"/>
    <w:multiLevelType w:val="hybridMultilevel"/>
    <w:tmpl w:val="0C267BF0"/>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7" w15:restartNumberingAfterBreak="0">
    <w:nsid w:val="336908D8"/>
    <w:multiLevelType w:val="hybridMultilevel"/>
    <w:tmpl w:val="073831E4"/>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82C3763"/>
    <w:multiLevelType w:val="hybridMultilevel"/>
    <w:tmpl w:val="17F20C9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0081337"/>
    <w:multiLevelType w:val="hybridMultilevel"/>
    <w:tmpl w:val="91726220"/>
    <w:lvl w:ilvl="0" w:tplc="1EE6C484">
      <w:start w:val="1"/>
      <w:numFmt w:val="decimal"/>
      <w:lvlText w:val="%1."/>
      <w:lvlJc w:val="left"/>
      <w:pPr>
        <w:ind w:left="371"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1514F55"/>
    <w:multiLevelType w:val="multilevel"/>
    <w:tmpl w:val="51514F55"/>
    <w:lvl w:ilvl="0">
      <w:start w:val="1"/>
      <w:numFmt w:val="decimal"/>
      <w:lvlText w:val="%1)"/>
      <w:lvlJc w:val="left"/>
      <w:pPr>
        <w:ind w:left="1724" w:hanging="360"/>
      </w:pPr>
    </w:lvl>
    <w:lvl w:ilvl="1">
      <w:start w:val="1"/>
      <w:numFmt w:val="lowerLetter"/>
      <w:lvlText w:val="%2."/>
      <w:lvlJc w:val="left"/>
      <w:pPr>
        <w:ind w:left="2444" w:hanging="360"/>
      </w:pPr>
    </w:lvl>
    <w:lvl w:ilvl="2">
      <w:start w:val="1"/>
      <w:numFmt w:val="lowerRoman"/>
      <w:lvlText w:val="%3."/>
      <w:lvlJc w:val="right"/>
      <w:pPr>
        <w:ind w:left="3164" w:hanging="180"/>
      </w:pPr>
    </w:lvl>
    <w:lvl w:ilvl="3">
      <w:start w:val="1"/>
      <w:numFmt w:val="decimal"/>
      <w:lvlText w:val="%4."/>
      <w:lvlJc w:val="left"/>
      <w:pPr>
        <w:ind w:left="3884" w:hanging="360"/>
      </w:pPr>
    </w:lvl>
    <w:lvl w:ilvl="4">
      <w:start w:val="1"/>
      <w:numFmt w:val="lowerLetter"/>
      <w:lvlText w:val="%5."/>
      <w:lvlJc w:val="left"/>
      <w:pPr>
        <w:ind w:left="4604" w:hanging="360"/>
      </w:pPr>
    </w:lvl>
    <w:lvl w:ilvl="5">
      <w:start w:val="1"/>
      <w:numFmt w:val="lowerRoman"/>
      <w:lvlText w:val="%6."/>
      <w:lvlJc w:val="right"/>
      <w:pPr>
        <w:ind w:left="5324" w:hanging="180"/>
      </w:pPr>
    </w:lvl>
    <w:lvl w:ilvl="6">
      <w:start w:val="1"/>
      <w:numFmt w:val="decimal"/>
      <w:lvlText w:val="%7."/>
      <w:lvlJc w:val="left"/>
      <w:pPr>
        <w:ind w:left="6044" w:hanging="360"/>
      </w:pPr>
    </w:lvl>
    <w:lvl w:ilvl="7">
      <w:start w:val="1"/>
      <w:numFmt w:val="lowerLetter"/>
      <w:lvlText w:val="%8."/>
      <w:lvlJc w:val="left"/>
      <w:pPr>
        <w:ind w:left="6764" w:hanging="360"/>
      </w:pPr>
    </w:lvl>
    <w:lvl w:ilvl="8">
      <w:start w:val="1"/>
      <w:numFmt w:val="lowerRoman"/>
      <w:lvlText w:val="%9."/>
      <w:lvlJc w:val="right"/>
      <w:pPr>
        <w:ind w:left="7484" w:hanging="180"/>
      </w:pPr>
    </w:lvl>
  </w:abstractNum>
  <w:abstractNum w:abstractNumId="11" w15:restartNumberingAfterBreak="0">
    <w:nsid w:val="55F60FFE"/>
    <w:multiLevelType w:val="hybridMultilevel"/>
    <w:tmpl w:val="7BD2887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57C85BE8"/>
    <w:multiLevelType w:val="multilevel"/>
    <w:tmpl w:val="2492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7D4F88"/>
    <w:multiLevelType w:val="multilevel"/>
    <w:tmpl w:val="848699DA"/>
    <w:lvl w:ilvl="0">
      <w:start w:val="13"/>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6CC630CB"/>
    <w:multiLevelType w:val="hybridMultilevel"/>
    <w:tmpl w:val="1BC80F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5" w15:restartNumberingAfterBreak="0">
    <w:nsid w:val="76DD44FA"/>
    <w:multiLevelType w:val="hybridMultilevel"/>
    <w:tmpl w:val="FF5E49DE"/>
    <w:lvl w:ilvl="0" w:tplc="2000000F">
      <w:start w:val="1"/>
      <w:numFmt w:val="decimal"/>
      <w:lvlText w:val="%1."/>
      <w:lvlJc w:val="left"/>
      <w:pPr>
        <w:ind w:left="720" w:hanging="360"/>
      </w:pPr>
    </w:lvl>
    <w:lvl w:ilvl="1" w:tplc="280A650A">
      <w:numFmt w:val="bullet"/>
      <w:lvlText w:val="-"/>
      <w:lvlJc w:val="left"/>
      <w:pPr>
        <w:ind w:left="1440" w:hanging="360"/>
      </w:pPr>
      <w:rPr>
        <w:rFonts w:ascii="Times New Roman" w:eastAsiaTheme="minorHAnsi" w:hAnsi="Times New Roman" w:cs="Times New Roman"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5"/>
  </w:num>
  <w:num w:numId="8">
    <w:abstractNumId w:val="7"/>
  </w:num>
  <w:num w:numId="9">
    <w:abstractNumId w:val="14"/>
  </w:num>
  <w:num w:numId="10">
    <w:abstractNumId w:val="8"/>
  </w:num>
  <w:num w:numId="11">
    <w:abstractNumId w:val="2"/>
  </w:num>
  <w:num w:numId="12">
    <w:abstractNumId w:val="11"/>
  </w:num>
  <w:num w:numId="13">
    <w:abstractNumId w:val="6"/>
  </w:num>
  <w:num w:numId="14">
    <w:abstractNumId w:val="11"/>
  </w:num>
  <w:num w:numId="15">
    <w:abstractNumId w:val="2"/>
  </w:num>
  <w:num w:numId="16">
    <w:abstractNumId w:val="12"/>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6B"/>
    <w:rsid w:val="00015FA0"/>
    <w:rsid w:val="00022EE4"/>
    <w:rsid w:val="00025FFE"/>
    <w:rsid w:val="00040ACC"/>
    <w:rsid w:val="00051D6C"/>
    <w:rsid w:val="00057734"/>
    <w:rsid w:val="0008215A"/>
    <w:rsid w:val="00090319"/>
    <w:rsid w:val="000C36C2"/>
    <w:rsid w:val="001113D0"/>
    <w:rsid w:val="00111FD3"/>
    <w:rsid w:val="00123726"/>
    <w:rsid w:val="001453BD"/>
    <w:rsid w:val="00152083"/>
    <w:rsid w:val="00156282"/>
    <w:rsid w:val="001901B2"/>
    <w:rsid w:val="00192177"/>
    <w:rsid w:val="001943C0"/>
    <w:rsid w:val="001B64E8"/>
    <w:rsid w:val="001C1835"/>
    <w:rsid w:val="001D2558"/>
    <w:rsid w:val="001D4970"/>
    <w:rsid w:val="001D599B"/>
    <w:rsid w:val="001F3BE2"/>
    <w:rsid w:val="001F44AC"/>
    <w:rsid w:val="00212A91"/>
    <w:rsid w:val="002170A8"/>
    <w:rsid w:val="00223A41"/>
    <w:rsid w:val="0022763A"/>
    <w:rsid w:val="00270C57"/>
    <w:rsid w:val="002805CF"/>
    <w:rsid w:val="002A3FF0"/>
    <w:rsid w:val="002B1AE8"/>
    <w:rsid w:val="002B204B"/>
    <w:rsid w:val="002B4576"/>
    <w:rsid w:val="002C6954"/>
    <w:rsid w:val="002D7093"/>
    <w:rsid w:val="002F0DF3"/>
    <w:rsid w:val="0033380B"/>
    <w:rsid w:val="0035165C"/>
    <w:rsid w:val="00351AD8"/>
    <w:rsid w:val="00360FC6"/>
    <w:rsid w:val="00382FC1"/>
    <w:rsid w:val="003A4076"/>
    <w:rsid w:val="003A7855"/>
    <w:rsid w:val="003B555E"/>
    <w:rsid w:val="003E5BA1"/>
    <w:rsid w:val="00411DAF"/>
    <w:rsid w:val="004177A8"/>
    <w:rsid w:val="0042502F"/>
    <w:rsid w:val="00446487"/>
    <w:rsid w:val="00446A47"/>
    <w:rsid w:val="0049205B"/>
    <w:rsid w:val="004B048E"/>
    <w:rsid w:val="004B3777"/>
    <w:rsid w:val="00503BDB"/>
    <w:rsid w:val="0051506B"/>
    <w:rsid w:val="0051711C"/>
    <w:rsid w:val="00530BB6"/>
    <w:rsid w:val="00533298"/>
    <w:rsid w:val="00551FC2"/>
    <w:rsid w:val="0055388D"/>
    <w:rsid w:val="00564B95"/>
    <w:rsid w:val="00571E8B"/>
    <w:rsid w:val="005B2FEC"/>
    <w:rsid w:val="005C2073"/>
    <w:rsid w:val="005D02D4"/>
    <w:rsid w:val="005D15B9"/>
    <w:rsid w:val="005D2F38"/>
    <w:rsid w:val="005D6B14"/>
    <w:rsid w:val="00606999"/>
    <w:rsid w:val="00690960"/>
    <w:rsid w:val="006E24E4"/>
    <w:rsid w:val="00702440"/>
    <w:rsid w:val="00703C10"/>
    <w:rsid w:val="0073465E"/>
    <w:rsid w:val="007549A2"/>
    <w:rsid w:val="00754A01"/>
    <w:rsid w:val="00776104"/>
    <w:rsid w:val="00780DBE"/>
    <w:rsid w:val="00781B57"/>
    <w:rsid w:val="00796F6B"/>
    <w:rsid w:val="007971EA"/>
    <w:rsid w:val="007974A8"/>
    <w:rsid w:val="008230D0"/>
    <w:rsid w:val="0083611A"/>
    <w:rsid w:val="00854C60"/>
    <w:rsid w:val="0085566A"/>
    <w:rsid w:val="00855A53"/>
    <w:rsid w:val="008627FA"/>
    <w:rsid w:val="00876C17"/>
    <w:rsid w:val="00891ED5"/>
    <w:rsid w:val="008A07E1"/>
    <w:rsid w:val="008B348E"/>
    <w:rsid w:val="008C05BB"/>
    <w:rsid w:val="008C61CB"/>
    <w:rsid w:val="008D0C1F"/>
    <w:rsid w:val="008D26B4"/>
    <w:rsid w:val="008D4965"/>
    <w:rsid w:val="00912057"/>
    <w:rsid w:val="009271E8"/>
    <w:rsid w:val="0093147A"/>
    <w:rsid w:val="00981972"/>
    <w:rsid w:val="00983F47"/>
    <w:rsid w:val="009956BD"/>
    <w:rsid w:val="009A54FA"/>
    <w:rsid w:val="009B6691"/>
    <w:rsid w:val="009C02D0"/>
    <w:rsid w:val="009C6EAD"/>
    <w:rsid w:val="009E789F"/>
    <w:rsid w:val="009F7396"/>
    <w:rsid w:val="00A00364"/>
    <w:rsid w:val="00A304A8"/>
    <w:rsid w:val="00A6737C"/>
    <w:rsid w:val="00A86A3D"/>
    <w:rsid w:val="00A9753D"/>
    <w:rsid w:val="00AB06FE"/>
    <w:rsid w:val="00AC297B"/>
    <w:rsid w:val="00AE075E"/>
    <w:rsid w:val="00AE6EE6"/>
    <w:rsid w:val="00AF4FB8"/>
    <w:rsid w:val="00B15830"/>
    <w:rsid w:val="00B22599"/>
    <w:rsid w:val="00B40994"/>
    <w:rsid w:val="00B41ACE"/>
    <w:rsid w:val="00B775D4"/>
    <w:rsid w:val="00B9272D"/>
    <w:rsid w:val="00B9304A"/>
    <w:rsid w:val="00B9411F"/>
    <w:rsid w:val="00C5139F"/>
    <w:rsid w:val="00C84957"/>
    <w:rsid w:val="00C84E37"/>
    <w:rsid w:val="00C90125"/>
    <w:rsid w:val="00C955AB"/>
    <w:rsid w:val="00C95C5E"/>
    <w:rsid w:val="00CA1D4F"/>
    <w:rsid w:val="00CB17F9"/>
    <w:rsid w:val="00CD45EC"/>
    <w:rsid w:val="00CE1CD0"/>
    <w:rsid w:val="00D0673A"/>
    <w:rsid w:val="00D371CA"/>
    <w:rsid w:val="00D46C33"/>
    <w:rsid w:val="00D50172"/>
    <w:rsid w:val="00D56451"/>
    <w:rsid w:val="00D85CE0"/>
    <w:rsid w:val="00D936F6"/>
    <w:rsid w:val="00DA0C50"/>
    <w:rsid w:val="00DA6DF1"/>
    <w:rsid w:val="00E019D1"/>
    <w:rsid w:val="00E1110B"/>
    <w:rsid w:val="00E12EF2"/>
    <w:rsid w:val="00E36C8C"/>
    <w:rsid w:val="00E372B3"/>
    <w:rsid w:val="00E42FCB"/>
    <w:rsid w:val="00EC5EE2"/>
    <w:rsid w:val="00EC7B72"/>
    <w:rsid w:val="00F03766"/>
    <w:rsid w:val="00F06E55"/>
    <w:rsid w:val="00F26B77"/>
    <w:rsid w:val="00F331AE"/>
    <w:rsid w:val="00F40B99"/>
    <w:rsid w:val="00F53E36"/>
    <w:rsid w:val="00F54D5F"/>
    <w:rsid w:val="00F64286"/>
    <w:rsid w:val="00F77F09"/>
    <w:rsid w:val="00F85D6B"/>
    <w:rsid w:val="00F86404"/>
    <w:rsid w:val="00FB22C5"/>
    <w:rsid w:val="00FB3030"/>
    <w:rsid w:val="00FC282F"/>
    <w:rsid w:val="00FE21B2"/>
    <w:rsid w:val="00FE3D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1F20D0-4DC7-443C-8455-87FC750B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506B"/>
    <w:rPr>
      <w:rFonts w:ascii="Calibri" w:eastAsia="Times New Roman" w:hAnsi="Calibri" w:cs="Calibri"/>
      <w:lang w:val="ru-RU"/>
    </w:rPr>
  </w:style>
  <w:style w:type="paragraph" w:styleId="1">
    <w:name w:val="heading 1"/>
    <w:basedOn w:val="a"/>
    <w:next w:val="a"/>
    <w:link w:val="10"/>
    <w:qFormat/>
    <w:rsid w:val="0055388D"/>
    <w:pPr>
      <w:keepNext/>
      <w:numPr>
        <w:numId w:val="17"/>
      </w:numPr>
      <w:tabs>
        <w:tab w:val="num" w:pos="360"/>
      </w:tabs>
      <w:suppressAutoHyphens/>
      <w:spacing w:after="0" w:line="240" w:lineRule="auto"/>
      <w:ind w:left="0" w:firstLine="0"/>
      <w:jc w:val="center"/>
      <w:outlineLvl w:val="0"/>
    </w:pPr>
    <w:rPr>
      <w:rFonts w:ascii="Times New Roman" w:hAnsi="Times New Roman" w:cs="Times New Roman"/>
      <w:b/>
      <w:sz w:val="28"/>
      <w:szCs w:val="20"/>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w:basedOn w:val="a"/>
    <w:uiPriority w:val="99"/>
    <w:rsid w:val="0051506B"/>
    <w:pPr>
      <w:spacing w:after="0" w:line="240" w:lineRule="auto"/>
    </w:pPr>
    <w:rPr>
      <w:rFonts w:ascii="Verdana" w:hAnsi="Verdana" w:cs="Verdana"/>
      <w:sz w:val="20"/>
      <w:szCs w:val="20"/>
      <w:lang w:val="en-US"/>
    </w:rPr>
  </w:style>
  <w:style w:type="table" w:styleId="a4">
    <w:name w:val="Table Grid"/>
    <w:basedOn w:val="a1"/>
    <w:uiPriority w:val="59"/>
    <w:rsid w:val="00855A53"/>
    <w:pPr>
      <w:spacing w:after="0" w:line="240" w:lineRule="auto"/>
    </w:pPr>
    <w:rPr>
      <w:rFonts w:ascii="Calibri" w:eastAsia="Times New Roman"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606999"/>
    <w:pPr>
      <w:spacing w:after="0" w:line="240" w:lineRule="auto"/>
    </w:pPr>
    <w:rPr>
      <w:rFonts w:ascii="Calibri" w:eastAsia="Times New Roman" w:hAnsi="Calibri" w:cs="Calibri"/>
      <w:lang w:val="ru-RU"/>
    </w:rPr>
  </w:style>
  <w:style w:type="paragraph" w:styleId="a6">
    <w:name w:val="Normal (Web)"/>
    <w:basedOn w:val="a"/>
    <w:uiPriority w:val="99"/>
    <w:unhideWhenUsed/>
    <w:rsid w:val="00876C17"/>
    <w:pPr>
      <w:spacing w:before="100" w:beforeAutospacing="1" w:after="100" w:afterAutospacing="1" w:line="240" w:lineRule="auto"/>
    </w:pPr>
    <w:rPr>
      <w:rFonts w:ascii="Times New Roman" w:hAnsi="Times New Roman" w:cs="Times New Roman"/>
      <w:sz w:val="24"/>
      <w:szCs w:val="24"/>
      <w:lang w:val="uk-UA" w:eastAsia="uk-UA"/>
    </w:rPr>
  </w:style>
  <w:style w:type="paragraph" w:styleId="HTML">
    <w:name w:val="HTML Preformatted"/>
    <w:basedOn w:val="a"/>
    <w:link w:val="HTML0"/>
    <w:rsid w:val="00192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color w:val="000000"/>
      <w:sz w:val="18"/>
      <w:szCs w:val="18"/>
      <w:lang w:val="x-none" w:eastAsia="x-none"/>
    </w:rPr>
  </w:style>
  <w:style w:type="character" w:customStyle="1" w:styleId="HTML0">
    <w:name w:val="Стандартный HTML Знак"/>
    <w:basedOn w:val="a0"/>
    <w:link w:val="HTML"/>
    <w:rsid w:val="00192177"/>
    <w:rPr>
      <w:rFonts w:ascii="Courier New" w:eastAsia="Times New Roman" w:hAnsi="Courier New" w:cs="Times New Roman"/>
      <w:color w:val="000000"/>
      <w:sz w:val="18"/>
      <w:szCs w:val="18"/>
      <w:lang w:val="x-none" w:eastAsia="x-none"/>
    </w:rPr>
  </w:style>
  <w:style w:type="character" w:customStyle="1" w:styleId="a7">
    <w:name w:val="Абзац списка Знак"/>
    <w:aliases w:val="Список уровня 2 Знак,Details Знак,Numbered List Знак,название табл/рис Знак,заголовок 1.1 Знак,Elenco Normale Знак"/>
    <w:link w:val="a8"/>
    <w:uiPriority w:val="99"/>
    <w:locked/>
    <w:rsid w:val="00057734"/>
  </w:style>
  <w:style w:type="paragraph" w:styleId="a8">
    <w:name w:val="List Paragraph"/>
    <w:aliases w:val="Список уровня 2,Details,Numbered List,название табл/рис,заголовок 1.1,Elenco Normale"/>
    <w:basedOn w:val="a"/>
    <w:link w:val="a7"/>
    <w:uiPriority w:val="99"/>
    <w:qFormat/>
    <w:rsid w:val="00057734"/>
    <w:pPr>
      <w:ind w:left="720"/>
      <w:contextualSpacing/>
    </w:pPr>
    <w:rPr>
      <w:rFonts w:asciiTheme="minorHAnsi" w:eastAsiaTheme="minorHAnsi" w:hAnsiTheme="minorHAnsi" w:cstheme="minorBidi"/>
      <w:lang w:val="uk-UA"/>
    </w:rPr>
  </w:style>
  <w:style w:type="character" w:customStyle="1" w:styleId="xfm87648480">
    <w:name w:val="xfm_87648480"/>
    <w:basedOn w:val="a0"/>
    <w:rsid w:val="00025FFE"/>
  </w:style>
  <w:style w:type="character" w:styleId="a9">
    <w:name w:val="Hyperlink"/>
    <w:basedOn w:val="a0"/>
    <w:uiPriority w:val="99"/>
    <w:unhideWhenUsed/>
    <w:rsid w:val="00F331AE"/>
    <w:rPr>
      <w:color w:val="0000FF" w:themeColor="hyperlink"/>
      <w:u w:val="single"/>
    </w:rPr>
  </w:style>
  <w:style w:type="paragraph" w:styleId="aa">
    <w:name w:val="header"/>
    <w:basedOn w:val="a"/>
    <w:link w:val="ab"/>
    <w:semiHidden/>
    <w:unhideWhenUsed/>
    <w:rsid w:val="00F331AE"/>
    <w:pPr>
      <w:tabs>
        <w:tab w:val="center" w:pos="4677"/>
        <w:tab w:val="right" w:pos="9355"/>
      </w:tabs>
      <w:spacing w:after="0" w:line="240" w:lineRule="auto"/>
    </w:pPr>
    <w:rPr>
      <w:rFonts w:eastAsia="Calibri" w:cs="Times New Roman"/>
    </w:rPr>
  </w:style>
  <w:style w:type="character" w:customStyle="1" w:styleId="ab">
    <w:name w:val="Верхний колонтитул Знак"/>
    <w:basedOn w:val="a0"/>
    <w:link w:val="aa"/>
    <w:semiHidden/>
    <w:rsid w:val="00F331AE"/>
    <w:rPr>
      <w:rFonts w:ascii="Calibri" w:eastAsia="Calibri" w:hAnsi="Calibri" w:cs="Times New Roman"/>
      <w:lang w:val="ru-RU"/>
    </w:rPr>
  </w:style>
  <w:style w:type="character" w:customStyle="1" w:styleId="rvts0">
    <w:name w:val="rvts0"/>
    <w:rsid w:val="00F331AE"/>
    <w:rPr>
      <w:rFonts w:ascii="Times New Roman" w:hAnsi="Times New Roman" w:cs="Times New Roman" w:hint="default"/>
    </w:rPr>
  </w:style>
  <w:style w:type="character" w:customStyle="1" w:styleId="10">
    <w:name w:val="Заголовок 1 Знак"/>
    <w:basedOn w:val="a0"/>
    <w:link w:val="1"/>
    <w:rsid w:val="0055388D"/>
    <w:rPr>
      <w:rFonts w:ascii="Times New Roman" w:eastAsia="Times New Roman" w:hAnsi="Times New Roman" w:cs="Times New Roman"/>
      <w:b/>
      <w:sz w:val="28"/>
      <w:szCs w:val="20"/>
      <w:lang w:eastAsia="zh-CN"/>
    </w:rPr>
  </w:style>
  <w:style w:type="character" w:styleId="ac">
    <w:name w:val="Unresolved Mention"/>
    <w:basedOn w:val="a0"/>
    <w:uiPriority w:val="99"/>
    <w:semiHidden/>
    <w:unhideWhenUsed/>
    <w:rsid w:val="009C02D0"/>
    <w:rPr>
      <w:color w:val="605E5C"/>
      <w:shd w:val="clear" w:color="auto" w:fill="E1DFDD"/>
    </w:rPr>
  </w:style>
  <w:style w:type="paragraph" w:customStyle="1" w:styleId="ad">
    <w:name w:val="Шапка документу"/>
    <w:basedOn w:val="a"/>
    <w:rsid w:val="00F85D6B"/>
    <w:pPr>
      <w:keepNext/>
      <w:keepLines/>
      <w:spacing w:after="240" w:line="240" w:lineRule="auto"/>
      <w:ind w:left="4536"/>
      <w:jc w:val="center"/>
    </w:pPr>
    <w:rPr>
      <w:rFonts w:ascii="Antiqua" w:hAnsi="Antiqua" w:cs="Times New Roman"/>
      <w:sz w:val="26"/>
      <w:szCs w:val="20"/>
      <w:lang w:val="uk-UA" w:eastAsia="ru-RU"/>
    </w:rPr>
  </w:style>
  <w:style w:type="paragraph" w:styleId="ae">
    <w:name w:val="Body Text Indent"/>
    <w:basedOn w:val="a"/>
    <w:link w:val="af"/>
    <w:semiHidden/>
    <w:unhideWhenUsed/>
    <w:rsid w:val="003E5BA1"/>
    <w:pPr>
      <w:spacing w:after="0" w:line="240" w:lineRule="auto"/>
      <w:ind w:firstLine="720"/>
      <w:jc w:val="both"/>
    </w:pPr>
    <w:rPr>
      <w:rFonts w:ascii="Arial" w:eastAsia="Calibri" w:hAnsi="Arial" w:cs="Times New Roman"/>
      <w:sz w:val="20"/>
      <w:szCs w:val="20"/>
      <w:lang w:val="x-none" w:eastAsia="uk-UA"/>
    </w:rPr>
  </w:style>
  <w:style w:type="character" w:customStyle="1" w:styleId="af">
    <w:name w:val="Основной текст с отступом Знак"/>
    <w:basedOn w:val="a0"/>
    <w:link w:val="ae"/>
    <w:semiHidden/>
    <w:rsid w:val="003E5BA1"/>
    <w:rPr>
      <w:rFonts w:ascii="Arial" w:eastAsia="Calibri" w:hAnsi="Arial" w:cs="Times New Roman"/>
      <w:sz w:val="20"/>
      <w:szCs w:val="20"/>
      <w:lang w:val="x-none"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447681">
      <w:bodyDiv w:val="1"/>
      <w:marLeft w:val="0"/>
      <w:marRight w:val="0"/>
      <w:marTop w:val="0"/>
      <w:marBottom w:val="0"/>
      <w:divBdr>
        <w:top w:val="none" w:sz="0" w:space="0" w:color="auto"/>
        <w:left w:val="none" w:sz="0" w:space="0" w:color="auto"/>
        <w:bottom w:val="none" w:sz="0" w:space="0" w:color="auto"/>
        <w:right w:val="none" w:sz="0" w:space="0" w:color="auto"/>
      </w:divBdr>
    </w:div>
    <w:div w:id="519047325">
      <w:bodyDiv w:val="1"/>
      <w:marLeft w:val="0"/>
      <w:marRight w:val="0"/>
      <w:marTop w:val="0"/>
      <w:marBottom w:val="0"/>
      <w:divBdr>
        <w:top w:val="none" w:sz="0" w:space="0" w:color="auto"/>
        <w:left w:val="none" w:sz="0" w:space="0" w:color="auto"/>
        <w:bottom w:val="none" w:sz="0" w:space="0" w:color="auto"/>
        <w:right w:val="none" w:sz="0" w:space="0" w:color="auto"/>
      </w:divBdr>
    </w:div>
    <w:div w:id="538398634">
      <w:bodyDiv w:val="1"/>
      <w:marLeft w:val="0"/>
      <w:marRight w:val="0"/>
      <w:marTop w:val="0"/>
      <w:marBottom w:val="0"/>
      <w:divBdr>
        <w:top w:val="none" w:sz="0" w:space="0" w:color="auto"/>
        <w:left w:val="none" w:sz="0" w:space="0" w:color="auto"/>
        <w:bottom w:val="none" w:sz="0" w:space="0" w:color="auto"/>
        <w:right w:val="none" w:sz="0" w:space="0" w:color="auto"/>
      </w:divBdr>
    </w:div>
    <w:div w:id="642005449">
      <w:bodyDiv w:val="1"/>
      <w:marLeft w:val="0"/>
      <w:marRight w:val="0"/>
      <w:marTop w:val="0"/>
      <w:marBottom w:val="0"/>
      <w:divBdr>
        <w:top w:val="none" w:sz="0" w:space="0" w:color="auto"/>
        <w:left w:val="none" w:sz="0" w:space="0" w:color="auto"/>
        <w:bottom w:val="none" w:sz="0" w:space="0" w:color="auto"/>
        <w:right w:val="none" w:sz="0" w:space="0" w:color="auto"/>
      </w:divBdr>
    </w:div>
    <w:div w:id="731656639">
      <w:bodyDiv w:val="1"/>
      <w:marLeft w:val="0"/>
      <w:marRight w:val="0"/>
      <w:marTop w:val="0"/>
      <w:marBottom w:val="0"/>
      <w:divBdr>
        <w:top w:val="none" w:sz="0" w:space="0" w:color="auto"/>
        <w:left w:val="none" w:sz="0" w:space="0" w:color="auto"/>
        <w:bottom w:val="none" w:sz="0" w:space="0" w:color="auto"/>
        <w:right w:val="none" w:sz="0" w:space="0" w:color="auto"/>
      </w:divBdr>
    </w:div>
    <w:div w:id="893857284">
      <w:bodyDiv w:val="1"/>
      <w:marLeft w:val="0"/>
      <w:marRight w:val="0"/>
      <w:marTop w:val="0"/>
      <w:marBottom w:val="0"/>
      <w:divBdr>
        <w:top w:val="none" w:sz="0" w:space="0" w:color="auto"/>
        <w:left w:val="none" w:sz="0" w:space="0" w:color="auto"/>
        <w:bottom w:val="none" w:sz="0" w:space="0" w:color="auto"/>
        <w:right w:val="none" w:sz="0" w:space="0" w:color="auto"/>
      </w:divBdr>
    </w:div>
    <w:div w:id="977993998">
      <w:bodyDiv w:val="1"/>
      <w:marLeft w:val="0"/>
      <w:marRight w:val="0"/>
      <w:marTop w:val="0"/>
      <w:marBottom w:val="0"/>
      <w:divBdr>
        <w:top w:val="none" w:sz="0" w:space="0" w:color="auto"/>
        <w:left w:val="none" w:sz="0" w:space="0" w:color="auto"/>
        <w:bottom w:val="none" w:sz="0" w:space="0" w:color="auto"/>
        <w:right w:val="none" w:sz="0" w:space="0" w:color="auto"/>
      </w:divBdr>
    </w:div>
    <w:div w:id="1098334214">
      <w:bodyDiv w:val="1"/>
      <w:marLeft w:val="0"/>
      <w:marRight w:val="0"/>
      <w:marTop w:val="0"/>
      <w:marBottom w:val="0"/>
      <w:divBdr>
        <w:top w:val="none" w:sz="0" w:space="0" w:color="auto"/>
        <w:left w:val="none" w:sz="0" w:space="0" w:color="auto"/>
        <w:bottom w:val="none" w:sz="0" w:space="0" w:color="auto"/>
        <w:right w:val="none" w:sz="0" w:space="0" w:color="auto"/>
      </w:divBdr>
    </w:div>
    <w:div w:id="1276446750">
      <w:bodyDiv w:val="1"/>
      <w:marLeft w:val="0"/>
      <w:marRight w:val="0"/>
      <w:marTop w:val="0"/>
      <w:marBottom w:val="0"/>
      <w:divBdr>
        <w:top w:val="none" w:sz="0" w:space="0" w:color="auto"/>
        <w:left w:val="none" w:sz="0" w:space="0" w:color="auto"/>
        <w:bottom w:val="none" w:sz="0" w:space="0" w:color="auto"/>
        <w:right w:val="none" w:sz="0" w:space="0" w:color="auto"/>
      </w:divBdr>
      <w:divsChild>
        <w:div w:id="2067988912">
          <w:marLeft w:val="0"/>
          <w:marRight w:val="0"/>
          <w:marTop w:val="600"/>
          <w:marBottom w:val="0"/>
          <w:divBdr>
            <w:top w:val="none" w:sz="0" w:space="0" w:color="auto"/>
            <w:left w:val="none" w:sz="0" w:space="0" w:color="auto"/>
            <w:bottom w:val="none" w:sz="0" w:space="0" w:color="auto"/>
            <w:right w:val="none" w:sz="0" w:space="0" w:color="auto"/>
          </w:divBdr>
        </w:div>
      </w:divsChild>
    </w:div>
    <w:div w:id="1294288330">
      <w:bodyDiv w:val="1"/>
      <w:marLeft w:val="0"/>
      <w:marRight w:val="0"/>
      <w:marTop w:val="0"/>
      <w:marBottom w:val="0"/>
      <w:divBdr>
        <w:top w:val="none" w:sz="0" w:space="0" w:color="auto"/>
        <w:left w:val="none" w:sz="0" w:space="0" w:color="auto"/>
        <w:bottom w:val="none" w:sz="0" w:space="0" w:color="auto"/>
        <w:right w:val="none" w:sz="0" w:space="0" w:color="auto"/>
      </w:divBdr>
    </w:div>
    <w:div w:id="1371996229">
      <w:bodyDiv w:val="1"/>
      <w:marLeft w:val="0"/>
      <w:marRight w:val="0"/>
      <w:marTop w:val="0"/>
      <w:marBottom w:val="0"/>
      <w:divBdr>
        <w:top w:val="none" w:sz="0" w:space="0" w:color="auto"/>
        <w:left w:val="none" w:sz="0" w:space="0" w:color="auto"/>
        <w:bottom w:val="none" w:sz="0" w:space="0" w:color="auto"/>
        <w:right w:val="none" w:sz="0" w:space="0" w:color="auto"/>
      </w:divBdr>
    </w:div>
    <w:div w:id="1437947999">
      <w:bodyDiv w:val="1"/>
      <w:marLeft w:val="0"/>
      <w:marRight w:val="0"/>
      <w:marTop w:val="0"/>
      <w:marBottom w:val="0"/>
      <w:divBdr>
        <w:top w:val="none" w:sz="0" w:space="0" w:color="auto"/>
        <w:left w:val="none" w:sz="0" w:space="0" w:color="auto"/>
        <w:bottom w:val="none" w:sz="0" w:space="0" w:color="auto"/>
        <w:right w:val="none" w:sz="0" w:space="0" w:color="auto"/>
      </w:divBdr>
    </w:div>
    <w:div w:id="1463963782">
      <w:bodyDiv w:val="1"/>
      <w:marLeft w:val="0"/>
      <w:marRight w:val="0"/>
      <w:marTop w:val="0"/>
      <w:marBottom w:val="0"/>
      <w:divBdr>
        <w:top w:val="none" w:sz="0" w:space="0" w:color="auto"/>
        <w:left w:val="none" w:sz="0" w:space="0" w:color="auto"/>
        <w:bottom w:val="none" w:sz="0" w:space="0" w:color="auto"/>
        <w:right w:val="none" w:sz="0" w:space="0" w:color="auto"/>
      </w:divBdr>
    </w:div>
    <w:div w:id="1491288252">
      <w:bodyDiv w:val="1"/>
      <w:marLeft w:val="0"/>
      <w:marRight w:val="0"/>
      <w:marTop w:val="0"/>
      <w:marBottom w:val="0"/>
      <w:divBdr>
        <w:top w:val="none" w:sz="0" w:space="0" w:color="auto"/>
        <w:left w:val="none" w:sz="0" w:space="0" w:color="auto"/>
        <w:bottom w:val="none" w:sz="0" w:space="0" w:color="auto"/>
        <w:right w:val="none" w:sz="0" w:space="0" w:color="auto"/>
      </w:divBdr>
    </w:div>
    <w:div w:id="1597710481">
      <w:bodyDiv w:val="1"/>
      <w:marLeft w:val="0"/>
      <w:marRight w:val="0"/>
      <w:marTop w:val="0"/>
      <w:marBottom w:val="0"/>
      <w:divBdr>
        <w:top w:val="none" w:sz="0" w:space="0" w:color="auto"/>
        <w:left w:val="none" w:sz="0" w:space="0" w:color="auto"/>
        <w:bottom w:val="none" w:sz="0" w:space="0" w:color="auto"/>
        <w:right w:val="none" w:sz="0" w:space="0" w:color="auto"/>
      </w:divBdr>
    </w:div>
    <w:div w:id="1834176873">
      <w:bodyDiv w:val="1"/>
      <w:marLeft w:val="0"/>
      <w:marRight w:val="0"/>
      <w:marTop w:val="0"/>
      <w:marBottom w:val="0"/>
      <w:divBdr>
        <w:top w:val="none" w:sz="0" w:space="0" w:color="auto"/>
        <w:left w:val="none" w:sz="0" w:space="0" w:color="auto"/>
        <w:bottom w:val="none" w:sz="0" w:space="0" w:color="auto"/>
        <w:right w:val="none" w:sz="0" w:space="0" w:color="auto"/>
      </w:divBdr>
    </w:div>
    <w:div w:id="2003463338">
      <w:bodyDiv w:val="1"/>
      <w:marLeft w:val="0"/>
      <w:marRight w:val="0"/>
      <w:marTop w:val="0"/>
      <w:marBottom w:val="0"/>
      <w:divBdr>
        <w:top w:val="none" w:sz="0" w:space="0" w:color="auto"/>
        <w:left w:val="none" w:sz="0" w:space="0" w:color="auto"/>
        <w:bottom w:val="none" w:sz="0" w:space="0" w:color="auto"/>
        <w:right w:val="none" w:sz="0" w:space="0" w:color="auto"/>
      </w:divBdr>
    </w:div>
    <w:div w:id="2096508000">
      <w:bodyDiv w:val="1"/>
      <w:marLeft w:val="0"/>
      <w:marRight w:val="0"/>
      <w:marTop w:val="0"/>
      <w:marBottom w:val="0"/>
      <w:divBdr>
        <w:top w:val="none" w:sz="0" w:space="0" w:color="auto"/>
        <w:left w:val="none" w:sz="0" w:space="0" w:color="auto"/>
        <w:bottom w:val="none" w:sz="0" w:space="0" w:color="auto"/>
        <w:right w:val="none" w:sz="0" w:space="0" w:color="auto"/>
      </w:divBdr>
    </w:div>
    <w:div w:id="212396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07C60-2F48-419C-9E51-143F12CDC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2</Pages>
  <Words>908</Words>
  <Characters>5176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cp:lastModifiedBy>
  <cp:revision>126</cp:revision>
  <dcterms:created xsi:type="dcterms:W3CDTF">2021-01-21T09:43:00Z</dcterms:created>
  <dcterms:modified xsi:type="dcterms:W3CDTF">2023-03-09T12:22:00Z</dcterms:modified>
</cp:coreProperties>
</file>